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36" w:rsidRPr="009A770E" w:rsidRDefault="00CB0381">
      <w:pPr>
        <w:rPr>
          <w:rFonts w:ascii="Times New Roman" w:hAnsi="Times New Roman" w:cs="Times New Roman"/>
          <w:sz w:val="18"/>
          <w:szCs w:val="18"/>
        </w:rPr>
      </w:pPr>
      <w:r w:rsidRPr="009A770E">
        <w:rPr>
          <w:rFonts w:ascii="Times New Roman" w:hAnsi="Times New Roman" w:cs="Times New Roman"/>
          <w:sz w:val="18"/>
          <w:szCs w:val="18"/>
        </w:rPr>
        <w:t>Информация, раскрывае</w:t>
      </w:r>
      <w:r w:rsidR="00CA4932">
        <w:rPr>
          <w:rFonts w:ascii="Times New Roman" w:hAnsi="Times New Roman" w:cs="Times New Roman"/>
          <w:sz w:val="18"/>
          <w:szCs w:val="18"/>
        </w:rPr>
        <w:t>тс</w:t>
      </w:r>
      <w:bookmarkStart w:id="0" w:name="_GoBack"/>
      <w:bookmarkEnd w:id="0"/>
      <w:r w:rsidRPr="009A770E">
        <w:rPr>
          <w:rFonts w:ascii="Times New Roman" w:hAnsi="Times New Roman" w:cs="Times New Roman"/>
          <w:sz w:val="18"/>
          <w:szCs w:val="18"/>
        </w:rPr>
        <w:t>я в соответствии с подпунктами «в», «д», «е» пункта 11 «Стандартов раскрытия информации субъектами оптового и розничного  рынков электрической энергии» (утв. Постановлением Правительства РФ от 21.04.2004г № 24):</w:t>
      </w:r>
    </w:p>
    <w:p w:rsidR="00CB0381" w:rsidRDefault="00CB0381">
      <w:pPr>
        <w:rPr>
          <w:sz w:val="18"/>
          <w:szCs w:val="18"/>
        </w:rPr>
      </w:pPr>
    </w:p>
    <w:p w:rsidR="00CB0381" w:rsidRPr="009A770E" w:rsidRDefault="00CB0381" w:rsidP="00CB0381">
      <w:pPr>
        <w:jc w:val="center"/>
        <w:rPr>
          <w:rFonts w:ascii="Times New Roman" w:hAnsi="Times New Roman" w:cs="Times New Roman"/>
        </w:rPr>
      </w:pPr>
      <w:r w:rsidRPr="009A770E">
        <w:rPr>
          <w:rFonts w:ascii="Times New Roman" w:hAnsi="Times New Roman" w:cs="Times New Roman"/>
        </w:rPr>
        <w:t>Информация о доступе к услугам по передаче электрической энергии.</w:t>
      </w:r>
    </w:p>
    <w:p w:rsidR="00CB0381" w:rsidRPr="009A770E" w:rsidRDefault="00CB0381" w:rsidP="00CB0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70E">
        <w:rPr>
          <w:rFonts w:ascii="Times New Roman" w:hAnsi="Times New Roman" w:cs="Times New Roman"/>
        </w:rPr>
        <w:t>Имеется техническая возможность доступа к услугам передачи электрической энергии в пределах зон деятельности.</w:t>
      </w:r>
    </w:p>
    <w:p w:rsidR="00CB0381" w:rsidRPr="009A770E" w:rsidRDefault="00CB0381" w:rsidP="00CB0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70E">
        <w:rPr>
          <w:rFonts w:ascii="Times New Roman" w:hAnsi="Times New Roman" w:cs="Times New Roman"/>
        </w:rPr>
        <w:t>ОАО «Ижевский завод нефтяного машиностроения» оказывает услугу по передаче электрической энергии (мощности) филиалу «Удмуртэнерго» ОАО «МРСК Центра и Приволжья» в рамках договора «071-16/47 от 16.06.2009г от точек приема в сеть ОАО «ИНМ» до точек отпуска электрической энергии из сети ОАО «ИНМ».</w:t>
      </w:r>
    </w:p>
    <w:p w:rsidR="009A770E" w:rsidRPr="009A770E" w:rsidRDefault="009A770E" w:rsidP="00CB0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70E">
        <w:rPr>
          <w:rFonts w:ascii="Times New Roman" w:hAnsi="Times New Roman" w:cs="Times New Roman"/>
        </w:rPr>
        <w:t>Порядок доступа к услугам по передаче электрической энергии опубликован в  «Правилах недискриминационного доступа к услугам по передаче электрической энергии и оказания этих услуг» (утв. Постановлением Правительства РФ от 27.12.2004г № 861).</w:t>
      </w:r>
    </w:p>
    <w:p w:rsidR="009A770E" w:rsidRDefault="009A770E" w:rsidP="00CB03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770E">
        <w:rPr>
          <w:rFonts w:ascii="Times New Roman" w:hAnsi="Times New Roman" w:cs="Times New Roman"/>
        </w:rPr>
        <w:t xml:space="preserve">Порядок присоединения к электрическим сетям опубликован в «Правилах технологического присоединения </w:t>
      </w:r>
      <w:proofErr w:type="spellStart"/>
      <w:r w:rsidRPr="009A770E">
        <w:rPr>
          <w:rFonts w:ascii="Times New Roman" w:hAnsi="Times New Roman" w:cs="Times New Roman"/>
        </w:rPr>
        <w:t>энергопринимающих</w:t>
      </w:r>
      <w:proofErr w:type="spellEnd"/>
      <w:r w:rsidRPr="009A770E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(утв. Постановлением Правительства РФ от 27.12.2004г № 861)..</w:t>
      </w:r>
    </w:p>
    <w:p w:rsidR="009A770E" w:rsidRDefault="009A770E" w:rsidP="009A770E">
      <w:pPr>
        <w:jc w:val="both"/>
        <w:rPr>
          <w:rFonts w:ascii="Times New Roman" w:hAnsi="Times New Roman" w:cs="Times New Roman"/>
        </w:rPr>
      </w:pPr>
    </w:p>
    <w:p w:rsidR="009A770E" w:rsidRDefault="009A770E" w:rsidP="009A770E">
      <w:pPr>
        <w:jc w:val="both"/>
        <w:rPr>
          <w:rFonts w:ascii="Times New Roman" w:hAnsi="Times New Roman" w:cs="Times New Roman"/>
        </w:rPr>
      </w:pPr>
    </w:p>
    <w:p w:rsidR="009A770E" w:rsidRPr="009A770E" w:rsidRDefault="009A770E" w:rsidP="009A7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электрик                                                                                       А.С. Кашин</w:t>
      </w:r>
    </w:p>
    <w:sectPr w:rsidR="009A770E" w:rsidRPr="009A770E" w:rsidSect="00CB03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4AA1"/>
    <w:multiLevelType w:val="hybridMultilevel"/>
    <w:tmpl w:val="01E4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1D"/>
    <w:rsid w:val="009A770E"/>
    <w:rsid w:val="00C1501D"/>
    <w:rsid w:val="00C72336"/>
    <w:rsid w:val="00CA4932"/>
    <w:rsid w:val="00CB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Лариса Леонидовна</dc:creator>
  <cp:keywords/>
  <dc:description/>
  <cp:lastModifiedBy>Смирнова Лариса Леонидовна</cp:lastModifiedBy>
  <cp:revision>3</cp:revision>
  <dcterms:created xsi:type="dcterms:W3CDTF">2014-05-13T11:25:00Z</dcterms:created>
  <dcterms:modified xsi:type="dcterms:W3CDTF">2014-05-14T03:40:00Z</dcterms:modified>
</cp:coreProperties>
</file>