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41E7" w:rsidRPr="00461E5D" w:rsidRDefault="007B41E7" w:rsidP="005A5627">
      <w:pPr>
        <w:pStyle w:val="1"/>
        <w:ind w:firstLine="0"/>
        <w:rPr>
          <w:rFonts w:ascii="Arial" w:eastAsia="Calibri" w:hAnsi="Arial" w:cs="Arial"/>
          <w:lang w:eastAsia="en-US"/>
        </w:rPr>
      </w:pPr>
      <w:bookmarkStart w:id="0" w:name="_Toc431205791"/>
      <w:r w:rsidRPr="00461E5D">
        <w:rPr>
          <w:rFonts w:ascii="Arial" w:eastAsia="Calibri" w:hAnsi="Arial" w:cs="Arial"/>
          <w:lang w:eastAsia="en-US"/>
        </w:rPr>
        <w:t>ТЕХНИЧЕСКОЕ ЗАДАНИЕ</w:t>
      </w:r>
      <w:bookmarkEnd w:id="0"/>
    </w:p>
    <w:p w:rsidR="007B41E7" w:rsidRPr="00461E5D" w:rsidRDefault="00ED0743" w:rsidP="00ED0743">
      <w:pPr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>
        <w:rPr>
          <w:rFonts w:ascii="Arial" w:eastAsia="Calibri" w:hAnsi="Arial" w:cs="Arial"/>
          <w:b/>
          <w:sz w:val="22"/>
          <w:szCs w:val="22"/>
          <w:lang w:eastAsia="en-US"/>
        </w:rPr>
        <w:t xml:space="preserve">                                                                                                          </w:t>
      </w:r>
      <w:r w:rsidR="007B41E7" w:rsidRPr="00461E5D">
        <w:rPr>
          <w:rFonts w:ascii="Arial" w:eastAsia="Calibri" w:hAnsi="Arial" w:cs="Arial"/>
          <w:b/>
          <w:sz w:val="22"/>
          <w:szCs w:val="22"/>
          <w:lang w:eastAsia="en-US"/>
        </w:rPr>
        <w:t>К заявке на закупку №</w:t>
      </w:r>
      <w:r w:rsidR="005C0474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="00C27262">
        <w:rPr>
          <w:rFonts w:ascii="Arial" w:eastAsia="Calibri" w:hAnsi="Arial" w:cs="Arial"/>
          <w:b/>
          <w:sz w:val="22"/>
          <w:szCs w:val="22"/>
          <w:lang w:eastAsia="en-US"/>
        </w:rPr>
        <w:t>6</w:t>
      </w:r>
    </w:p>
    <w:p w:rsidR="007B41E7" w:rsidRPr="00461E5D" w:rsidRDefault="007B41E7" w:rsidP="007B41E7">
      <w:pPr>
        <w:jc w:val="right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>от «</w:t>
      </w:r>
      <w:r w:rsidR="00C27262">
        <w:rPr>
          <w:rFonts w:ascii="Arial" w:eastAsia="Calibri" w:hAnsi="Arial" w:cs="Arial"/>
          <w:b/>
          <w:sz w:val="22"/>
          <w:szCs w:val="22"/>
          <w:lang w:eastAsia="en-US"/>
        </w:rPr>
        <w:t xml:space="preserve"> 15</w:t>
      </w:r>
      <w:r w:rsidR="00AA507E">
        <w:rPr>
          <w:rFonts w:ascii="Arial" w:eastAsia="Calibri" w:hAnsi="Arial" w:cs="Arial"/>
          <w:b/>
          <w:sz w:val="22"/>
          <w:szCs w:val="22"/>
          <w:lang w:eastAsia="en-US"/>
        </w:rPr>
        <w:t xml:space="preserve"> 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» </w:t>
      </w:r>
      <w:r w:rsidR="00AA507E">
        <w:rPr>
          <w:rFonts w:ascii="Arial" w:eastAsia="Calibri" w:hAnsi="Arial" w:cs="Arial"/>
          <w:b/>
          <w:sz w:val="22"/>
          <w:szCs w:val="22"/>
          <w:lang w:eastAsia="en-US"/>
        </w:rPr>
        <w:t>ноября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20</w:t>
      </w:r>
      <w:r w:rsidR="004E60FE">
        <w:rPr>
          <w:rFonts w:ascii="Arial" w:eastAsia="Calibri" w:hAnsi="Arial" w:cs="Arial"/>
          <w:b/>
          <w:sz w:val="22"/>
          <w:szCs w:val="22"/>
          <w:lang w:eastAsia="en-US"/>
        </w:rPr>
        <w:t>1</w:t>
      </w:r>
      <w:r w:rsidR="00AA507E">
        <w:rPr>
          <w:rFonts w:ascii="Arial" w:eastAsia="Calibri" w:hAnsi="Arial" w:cs="Arial"/>
          <w:b/>
          <w:sz w:val="22"/>
          <w:szCs w:val="22"/>
          <w:lang w:eastAsia="en-US"/>
        </w:rPr>
        <w:t>8</w:t>
      </w:r>
      <w:r w:rsidRPr="00461E5D">
        <w:rPr>
          <w:rFonts w:ascii="Arial" w:eastAsia="Calibri" w:hAnsi="Arial" w:cs="Arial"/>
          <w:b/>
          <w:sz w:val="22"/>
          <w:szCs w:val="22"/>
          <w:lang w:eastAsia="en-US"/>
        </w:rPr>
        <w:t xml:space="preserve"> г.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118"/>
        <w:gridCol w:w="4962"/>
        <w:gridCol w:w="1701"/>
      </w:tblGrid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№ п/п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Требования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Заполняется ответственным исполнителем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center"/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/>
                <w:sz w:val="22"/>
                <w:szCs w:val="22"/>
                <w:lang w:eastAsia="en-US"/>
              </w:rPr>
              <w:t>Примечания</w:t>
            </w: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Наименование поставляемых товаров </w:t>
            </w:r>
          </w:p>
        </w:tc>
        <w:tc>
          <w:tcPr>
            <w:tcW w:w="4962" w:type="dxa"/>
            <w:shd w:val="clear" w:color="auto" w:fill="auto"/>
          </w:tcPr>
          <w:p w:rsidR="007B41E7" w:rsidRPr="00E77BF8" w:rsidRDefault="00DA0811" w:rsidP="005A5627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</w:t>
            </w:r>
            <w:r w:rsidRP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слуги по оказанию транспортных услуг автотранспортом (НИВА, УАЗ</w:t>
            </w:r>
            <w:r w:rsidR="00E8173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или аналог</w:t>
            </w:r>
            <w:r w:rsidRP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) 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для нужд </w:t>
            </w:r>
            <w:r w:rsidR="004D5B1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ООО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"РИМЕРА-Сервис</w:t>
            </w:r>
            <w:r w:rsidR="004D5B1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» на </w:t>
            </w:r>
            <w:proofErr w:type="spellStart"/>
            <w:r w:rsidR="00E80D5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Аганском</w:t>
            </w:r>
            <w:proofErr w:type="spellEnd"/>
            <w:r w:rsidR="004D5B1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месторождении</w:t>
            </w:r>
            <w:r w:rsidR="005C0474" w:rsidRPr="005C0474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E80D59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ОАО «СН-МНГ» </w:t>
            </w:r>
            <w:r w:rsidR="005A56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 20.12</w:t>
            </w:r>
            <w:r w:rsidR="0091666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.201</w:t>
            </w:r>
            <w:r w:rsidR="005A5627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8</w:t>
            </w:r>
            <w:r w:rsidR="00916668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г. 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Количество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F70772" w:rsidP="009502EC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Согласно </w:t>
            </w:r>
            <w:r w:rsidR="009502EC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</w:t>
            </w:r>
            <w:r w:rsidRPr="00F7077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риложения №1</w:t>
            </w:r>
            <w:r w:rsidR="00FD11AD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, является неотъемлемой частью ТЗ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Максимальная цена договора (лота)</w:t>
            </w:r>
          </w:p>
        </w:tc>
        <w:tc>
          <w:tcPr>
            <w:tcW w:w="4962" w:type="dxa"/>
            <w:shd w:val="clear" w:color="auto" w:fill="auto"/>
          </w:tcPr>
          <w:p w:rsidR="007B41E7" w:rsidRPr="002725BC" w:rsidRDefault="002725BC" w:rsidP="001D57E7">
            <w:pPr>
              <w:jc w:val="center"/>
              <w:rPr>
                <w:rFonts w:ascii="Arial" w:eastAsia="Calibri" w:hAnsi="Arial" w:cs="Arial"/>
                <w:i/>
                <w:color w:val="FF0000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 установлено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Default="00E80D59" w:rsidP="00095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Аганское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</w:t>
            </w:r>
            <w:r w:rsidR="00DA0811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месторождение (О</w:t>
            </w:r>
            <w:r w:rsidR="004D5B1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 «СН-МНГ»</w:t>
            </w:r>
            <w:r w:rsidR="004D5B10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</w:t>
            </w:r>
          </w:p>
          <w:p w:rsidR="005C0474" w:rsidRPr="00E77BF8" w:rsidRDefault="005C0474" w:rsidP="00095019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rPr>
          <w:trHeight w:val="653"/>
        </w:trPr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Сроки (периоды) поставки товаров (оказания услуг)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D6141F" w:rsidP="00D6141F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Способ доставки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461E5D" w:rsidRDefault="00095019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tabs>
                <w:tab w:val="left" w:pos="1275"/>
              </w:tabs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Порядок доставки</w:t>
            </w:r>
          </w:p>
        </w:tc>
        <w:tc>
          <w:tcPr>
            <w:tcW w:w="4962" w:type="dxa"/>
            <w:shd w:val="clear" w:color="auto" w:fill="auto"/>
          </w:tcPr>
          <w:p w:rsidR="007B41E7" w:rsidRPr="00095019" w:rsidRDefault="00D6141F" w:rsidP="009502E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Общие требования к МТР</w:t>
            </w:r>
          </w:p>
        </w:tc>
        <w:tc>
          <w:tcPr>
            <w:tcW w:w="4962" w:type="dxa"/>
            <w:shd w:val="clear" w:color="auto" w:fill="auto"/>
          </w:tcPr>
          <w:p w:rsidR="00DE5CC9" w:rsidRDefault="00DE5CC9" w:rsidP="00AA507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1. </w:t>
            </w:r>
            <w:r w:rsidR="00FC4D98">
              <w:rPr>
                <w:rFonts w:ascii="Arial" w:eastAsia="Calibri" w:hAnsi="Arial" w:cs="Arial"/>
                <w:i/>
                <w:sz w:val="22"/>
                <w:szCs w:val="22"/>
              </w:rPr>
              <w:t>Общество с ограниченной ответственностью;</w:t>
            </w:r>
          </w:p>
          <w:p w:rsidR="00FC4D98" w:rsidRDefault="00FC4D98" w:rsidP="00AA507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2. Аккредитация (оценка надежности) на объекты Заказчика ОАО «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</w:rPr>
              <w:t>Славнефть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-Мегионнефтегаз» </w:t>
            </w:r>
          </w:p>
          <w:p w:rsidR="00AA507E" w:rsidRDefault="00DE5CC9" w:rsidP="00AA507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2</w:t>
            </w:r>
            <w:r w:rsidR="00AA507E">
              <w:rPr>
                <w:rFonts w:ascii="Arial" w:eastAsia="Calibri" w:hAnsi="Arial" w:cs="Arial"/>
                <w:i/>
                <w:sz w:val="22"/>
                <w:szCs w:val="22"/>
              </w:rPr>
              <w:t>.</w:t>
            </w:r>
            <w:r w:rsidR="00AA507E"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Средний срок эксплуатации техники не более </w:t>
            </w:r>
            <w:r w:rsidR="00AA507E">
              <w:rPr>
                <w:rFonts w:ascii="Arial" w:eastAsia="Calibri" w:hAnsi="Arial" w:cs="Arial"/>
                <w:i/>
                <w:sz w:val="22"/>
                <w:szCs w:val="22"/>
              </w:rPr>
              <w:t>5</w:t>
            </w:r>
            <w:r w:rsidR="00AA507E"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(</w:t>
            </w:r>
            <w:r w:rsidR="00AA507E">
              <w:rPr>
                <w:rFonts w:ascii="Arial" w:eastAsia="Calibri" w:hAnsi="Arial" w:cs="Arial"/>
                <w:i/>
                <w:sz w:val="22"/>
                <w:szCs w:val="22"/>
              </w:rPr>
              <w:t>пять</w:t>
            </w:r>
            <w:r w:rsidR="00AA507E" w:rsidRPr="00D0798A">
              <w:rPr>
                <w:rFonts w:ascii="Arial" w:eastAsia="Calibri" w:hAnsi="Arial" w:cs="Arial"/>
                <w:i/>
                <w:sz w:val="22"/>
                <w:szCs w:val="22"/>
              </w:rPr>
              <w:t>) лет;</w:t>
            </w:r>
          </w:p>
          <w:p w:rsidR="00837556" w:rsidRDefault="00DE5CC9" w:rsidP="00837556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3</w:t>
            </w:r>
            <w:r w:rsidR="007E1B9E">
              <w:rPr>
                <w:rFonts w:ascii="Arial" w:eastAsia="Calibri" w:hAnsi="Arial" w:cs="Arial"/>
                <w:i/>
                <w:sz w:val="22"/>
                <w:szCs w:val="22"/>
              </w:rPr>
              <w:t>.</w:t>
            </w:r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Своевременное прохождение периодических техосмотров и </w:t>
            </w:r>
            <w:proofErr w:type="spellStart"/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>предрейсовых</w:t>
            </w:r>
            <w:proofErr w:type="spellEnd"/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техосмотров подвижного состава;</w:t>
            </w:r>
          </w:p>
          <w:p w:rsidR="00837556" w:rsidRDefault="00DE5CC9" w:rsidP="00837556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4</w:t>
            </w:r>
            <w:r w:rsidR="00837556">
              <w:rPr>
                <w:rFonts w:ascii="Arial" w:eastAsia="Calibri" w:hAnsi="Arial" w:cs="Arial"/>
                <w:i/>
                <w:sz w:val="22"/>
                <w:szCs w:val="22"/>
              </w:rPr>
              <w:t>.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</w:t>
            </w:r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Наличие лицензированного медицинского работника или договора на проведение </w:t>
            </w:r>
            <w:proofErr w:type="spellStart"/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>предрейсового</w:t>
            </w:r>
            <w:proofErr w:type="spellEnd"/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осмотра водителей, а также на организацию медицинских</w:t>
            </w:r>
            <w:r w:rsidR="00837556"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осмотров (предварительных и периодических).</w:t>
            </w:r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>  </w:t>
            </w:r>
          </w:p>
          <w:p w:rsidR="00837556" w:rsidRDefault="00DE5CC9" w:rsidP="00837556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5</w:t>
            </w:r>
            <w:r w:rsidR="00837556">
              <w:rPr>
                <w:rFonts w:ascii="Arial" w:eastAsia="Calibri" w:hAnsi="Arial" w:cs="Arial"/>
                <w:i/>
                <w:sz w:val="22"/>
                <w:szCs w:val="22"/>
              </w:rPr>
              <w:t>.</w:t>
            </w:r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>Обучение и квалификация водителей (зимнее и защитное вождение)</w:t>
            </w:r>
            <w:r w:rsidR="00623C2E">
              <w:rPr>
                <w:rFonts w:ascii="Arial" w:eastAsia="Calibri" w:hAnsi="Arial" w:cs="Arial"/>
                <w:i/>
                <w:sz w:val="22"/>
                <w:szCs w:val="22"/>
              </w:rPr>
              <w:t xml:space="preserve"> у рекомендованных провайдеров Заказчика</w:t>
            </w:r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>;</w:t>
            </w:r>
          </w:p>
          <w:p w:rsidR="00837556" w:rsidRDefault="00DE5CC9" w:rsidP="00837556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6</w:t>
            </w:r>
            <w:r w:rsidR="00837556">
              <w:rPr>
                <w:rFonts w:ascii="Arial" w:eastAsia="Calibri" w:hAnsi="Arial" w:cs="Arial"/>
                <w:i/>
                <w:sz w:val="22"/>
                <w:szCs w:val="22"/>
              </w:rPr>
              <w:t>.</w:t>
            </w:r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Согласие выполнять требования, инструкции, 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>положения заказчика</w:t>
            </w:r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в области ОТ, ПБ и ООС при производстве работ.</w:t>
            </w:r>
          </w:p>
          <w:p w:rsidR="007B41E7" w:rsidRDefault="00DE5CC9" w:rsidP="00AA507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7</w:t>
            </w:r>
            <w:r w:rsidR="00837556">
              <w:rPr>
                <w:rFonts w:ascii="Arial" w:eastAsia="Calibri" w:hAnsi="Arial" w:cs="Arial"/>
                <w:i/>
                <w:sz w:val="22"/>
                <w:szCs w:val="22"/>
              </w:rPr>
              <w:t>.</w:t>
            </w:r>
            <w:r w:rsidR="00837556"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Оснащение всех транспортных средств ремнями безопасности;</w:t>
            </w:r>
          </w:p>
          <w:p w:rsidR="00AA507E" w:rsidRDefault="00DE5CC9" w:rsidP="00AA507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8.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</w:rPr>
              <w:t xml:space="preserve"> Оснащение всех транспортных средств</w:t>
            </w:r>
            <w:r>
              <w:rPr>
                <w:rFonts w:ascii="Arial" w:eastAsia="Calibri" w:hAnsi="Arial" w:cs="Arial"/>
                <w:i/>
                <w:sz w:val="22"/>
                <w:szCs w:val="22"/>
              </w:rPr>
              <w:t xml:space="preserve"> двухсторонними видеорегистратора с памятью не менее 32 Гб.</w:t>
            </w:r>
          </w:p>
          <w:p w:rsidR="00DE5CC9" w:rsidRDefault="00DE5CC9" w:rsidP="00AA507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9.</w:t>
            </w:r>
            <w:r w:rsidR="00FC4D98">
              <w:rPr>
                <w:rFonts w:ascii="Arial" w:eastAsia="Calibri" w:hAnsi="Arial" w:cs="Arial"/>
                <w:i/>
                <w:sz w:val="22"/>
                <w:szCs w:val="22"/>
              </w:rPr>
              <w:t xml:space="preserve"> Наличии не менее 1-го водителя-механика </w:t>
            </w:r>
            <w:proofErr w:type="spellStart"/>
            <w:r w:rsidR="00FC4D98">
              <w:rPr>
                <w:rFonts w:ascii="Arial" w:eastAsia="Calibri" w:hAnsi="Arial" w:cs="Arial"/>
                <w:i/>
                <w:sz w:val="22"/>
                <w:szCs w:val="22"/>
              </w:rPr>
              <w:t>ежесменно</w:t>
            </w:r>
            <w:proofErr w:type="spellEnd"/>
            <w:r w:rsidR="00FC4D98">
              <w:rPr>
                <w:rFonts w:ascii="Arial" w:eastAsia="Calibri" w:hAnsi="Arial" w:cs="Arial"/>
                <w:i/>
                <w:sz w:val="22"/>
                <w:szCs w:val="22"/>
              </w:rPr>
              <w:t>.</w:t>
            </w:r>
          </w:p>
          <w:p w:rsidR="00FC4D98" w:rsidRPr="00AA507E" w:rsidRDefault="00FC4D98" w:rsidP="00AA507E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качеству товаров, качественным (потребительским) свойствам товаров</w:t>
            </w:r>
          </w:p>
        </w:tc>
        <w:tc>
          <w:tcPr>
            <w:tcW w:w="4962" w:type="dxa"/>
            <w:shd w:val="clear" w:color="auto" w:fill="auto"/>
          </w:tcPr>
          <w:p w:rsidR="00AA507E" w:rsidRDefault="00AA507E" w:rsidP="00AA507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рекомендательных писем от заказчиков.</w:t>
            </w:r>
          </w:p>
          <w:p w:rsidR="00AA507E" w:rsidRDefault="00AA507E" w:rsidP="00AA507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2.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Опыт работы руководителей и ИТР  в транспортных предприятиях и аттестация данных работников;</w:t>
            </w:r>
          </w:p>
          <w:p w:rsidR="00AA507E" w:rsidRDefault="00AA507E" w:rsidP="00AA507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Правильное оформление путевых листов;</w:t>
            </w:r>
          </w:p>
          <w:p w:rsidR="00AA507E" w:rsidRDefault="00AA507E" w:rsidP="00AA507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lastRenderedPageBreak/>
              <w:t>4.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Отсутствие инцидентов, связанных с провозом, реализаций, распитием спиртных напитков на объектах заказчика;</w:t>
            </w:r>
          </w:p>
          <w:p w:rsidR="007B41E7" w:rsidRDefault="00AA507E" w:rsidP="00AA507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Автомобиль, прибывший на базу Филиала «РИМЕРА-Сервис-Нижневартовск» для работы, должен быть полностью заправлен</w:t>
            </w:r>
            <w:r w:rsidR="00623C2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623C2E" w:rsidRPr="00ED0743" w:rsidRDefault="00623C2E" w:rsidP="00623C2E">
            <w:pPr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6.</w:t>
            </w:r>
            <w:r>
              <w:rPr>
                <w:rFonts w:ascii="Franklin Gothic Book" w:hAnsi="Franklin Gothic Book" w:cs="Arial"/>
                <w:sz w:val="22"/>
                <w:szCs w:val="22"/>
              </w:rPr>
              <w:t xml:space="preserve"> </w:t>
            </w:r>
            <w:r w:rsidRPr="00623C2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Обязательное прохождение процедуры допуска подрядной организации в целом - для производства работ на территории Заказчика, работников подрядной организации- для получения удостоверения-допуска (личного пропуска), транспортных средств (</w:t>
            </w:r>
            <w:proofErr w:type="spellStart"/>
            <w:r w:rsidRPr="00623C2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тех.аудит</w:t>
            </w:r>
            <w:proofErr w:type="spellEnd"/>
            <w:r w:rsidRPr="00623C2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 - для получения пропусков на транспорт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комплектности товаров</w:t>
            </w:r>
          </w:p>
        </w:tc>
        <w:tc>
          <w:tcPr>
            <w:tcW w:w="4962" w:type="dxa"/>
            <w:shd w:val="clear" w:color="auto" w:fill="auto"/>
          </w:tcPr>
          <w:p w:rsidR="00AA507E" w:rsidRDefault="00AA507E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Оснащение всех транспортных средств бортовыми системами мониторинга (БСМТС);</w:t>
            </w:r>
          </w:p>
          <w:p w:rsidR="00AA507E" w:rsidRDefault="00AA507E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 2.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Организация рабочих мест и установка программы (БСМТС) в эксплуатационно-монтажных цехах (за счет подрядчика) для слежения за работой автомобиля в режиме реального времени;</w:t>
            </w:r>
          </w:p>
          <w:p w:rsidR="00AA507E" w:rsidRDefault="00AA507E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3.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учета пробега каждого транспортного средства;</w:t>
            </w:r>
          </w:p>
          <w:p w:rsidR="00AA507E" w:rsidRDefault="00AA507E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 4.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собственных или арендованных производственных баз;</w:t>
            </w:r>
          </w:p>
          <w:p w:rsidR="00AA507E" w:rsidRDefault="00AA507E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  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5.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ремонтной базы или договора на ремонт и обслуживание техники;</w:t>
            </w:r>
          </w:p>
          <w:p w:rsidR="00AA507E" w:rsidRDefault="00AA507E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 6.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Наличие </w:t>
            </w:r>
            <w:proofErr w:type="spellStart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диспетчерско</w:t>
            </w:r>
            <w:proofErr w:type="spellEnd"/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- технологических служб и службы технического контроля;</w:t>
            </w:r>
          </w:p>
          <w:p w:rsidR="00AA507E" w:rsidRDefault="00AA507E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7.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резерва техники на КИП (коэффициент использования парка);</w:t>
            </w:r>
          </w:p>
          <w:p w:rsidR="00AA507E" w:rsidRDefault="00AA507E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8.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АЗС или договора на заправку транспорта по месту выполнения работ;</w:t>
            </w:r>
          </w:p>
          <w:p w:rsidR="007B41E7" w:rsidRDefault="00AA507E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9.</w:t>
            </w:r>
            <w:r w:rsidRPr="00D0798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техпомощи для оперативного решения вопросов по ремонту и техническому обслуживанию техники на отдаленных месторождениях;</w:t>
            </w:r>
          </w:p>
          <w:p w:rsidR="00FC4D98" w:rsidRDefault="00FC4D98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10.</w:t>
            </w:r>
            <w:r w:rsidR="00C27262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Исправность световой сигнализации;</w:t>
            </w:r>
          </w:p>
          <w:p w:rsidR="00C27262" w:rsidRDefault="00C27262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11.Наличи</w:t>
            </w:r>
            <w:r w:rsidR="00011AD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сигнала заднего хода (зуммер);</w:t>
            </w:r>
          </w:p>
          <w:p w:rsidR="00C27262" w:rsidRDefault="00C27262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12.Отсутствие трещин, сколов на ветровом стекле;</w:t>
            </w:r>
          </w:p>
          <w:p w:rsidR="00C27262" w:rsidRDefault="00D61C5F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13.Отсутствие внешних повреждений шин (порезы, пробои, разрывы, обнажающие корд, расслоение каркаса);</w:t>
            </w:r>
          </w:p>
          <w:p w:rsidR="00D61C5F" w:rsidRDefault="00D61C5F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14.Наличи</w:t>
            </w:r>
            <w:r w:rsidR="00011AD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исправного огнетушителя, медицинской аптечки, знака аварийной остановки;</w:t>
            </w:r>
          </w:p>
          <w:p w:rsidR="00D61C5F" w:rsidRDefault="00D61C5F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15.</w:t>
            </w:r>
            <w:r w:rsidR="00011ADA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Наличие противооткатных упоров;</w:t>
            </w:r>
          </w:p>
          <w:p w:rsidR="00011ADA" w:rsidRDefault="00011ADA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16.Наличие набора ручного инструмента для аварийного ремонта ТС (</w:t>
            </w:r>
            <w:proofErr w:type="spellStart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искронеобразующий</w:t>
            </w:r>
            <w:proofErr w:type="spellEnd"/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).</w:t>
            </w:r>
          </w:p>
          <w:p w:rsidR="00623C2E" w:rsidRPr="00011ADA" w:rsidRDefault="00623C2E" w:rsidP="00623C2E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623C2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17.Наличие сертифицированного искрогасителя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 заказчику технических и иных документов при поставке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E1B9E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условий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передаче заказчику комплекта расходных материалов для первичной эксплуатации товара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A40FC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к безопасности товаров</w:t>
            </w:r>
          </w:p>
        </w:tc>
        <w:tc>
          <w:tcPr>
            <w:tcW w:w="4962" w:type="dxa"/>
            <w:shd w:val="clear" w:color="auto" w:fill="auto"/>
          </w:tcPr>
          <w:p w:rsidR="00837556" w:rsidRPr="00870E3D" w:rsidRDefault="00837556" w:rsidP="00837556">
            <w:pPr>
              <w:rPr>
                <w:rFonts w:ascii="Arial" w:eastAsia="Calibri" w:hAnsi="Arial" w:cs="Arial"/>
                <w:i/>
                <w:sz w:val="22"/>
                <w:szCs w:val="22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1.</w:t>
            </w:r>
            <w:r w:rsidRPr="00870E3D">
              <w:rPr>
                <w:rFonts w:ascii="Arial" w:eastAsia="Calibri" w:hAnsi="Arial" w:cs="Arial"/>
                <w:i/>
                <w:sz w:val="22"/>
                <w:szCs w:val="22"/>
              </w:rPr>
              <w:t>Соблюдение Правил Дорожного Движения;</w:t>
            </w:r>
          </w:p>
          <w:p w:rsidR="00837556" w:rsidRDefault="00837556" w:rsidP="00837556">
            <w:pP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</w:rPr>
              <w:t>2.</w:t>
            </w:r>
            <w:r w:rsidRPr="00870E3D">
              <w:rPr>
                <w:rFonts w:ascii="Arial" w:eastAsia="Calibri" w:hAnsi="Arial" w:cs="Arial"/>
                <w:i/>
                <w:sz w:val="22"/>
                <w:szCs w:val="22"/>
              </w:rPr>
              <w:t>Выполнение требований, инструкций, положений  заказчика в области ОТ, ПБ и ООС при производстве работ</w:t>
            </w: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.</w:t>
            </w:r>
          </w:p>
          <w:p w:rsidR="007B41E7" w:rsidRPr="00ED0743" w:rsidRDefault="007B41E7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Порядок сдачи и приемки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5D5862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</w:t>
            </w:r>
            <w:r w:rsid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с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услови</w:t>
            </w: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ями</w:t>
            </w:r>
            <w:r w:rsidR="00E77BF8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 xml:space="preserve">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монтажу поставленного товара, пусконаладочным работам по поставленным товарам на месте у заказчика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ED0743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техническому обучению поставщиком персонала заказчика работе с поставленными товарами</w:t>
            </w:r>
          </w:p>
        </w:tc>
        <w:tc>
          <w:tcPr>
            <w:tcW w:w="4962" w:type="dxa"/>
            <w:shd w:val="clear" w:color="auto" w:fill="auto"/>
          </w:tcPr>
          <w:p w:rsidR="007B41E7" w:rsidRPr="00ED0743" w:rsidRDefault="007E1B9E" w:rsidP="007A40FC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объему гарантий качества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E1B9E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7E1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Требования по сроку гарантий</w:t>
            </w:r>
            <w:r w:rsidRP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качества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E1B9E" w:rsidP="007A40FC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7E1B9E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Согласно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Авторские права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9502EC" w:rsidP="00A45D12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н</w:t>
            </w:r>
            <w:r w:rsidR="009F204E"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ет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Правовое регулирование приобретения и использования поставляемых товаров</w:t>
            </w:r>
          </w:p>
        </w:tc>
        <w:tc>
          <w:tcPr>
            <w:tcW w:w="4962" w:type="dxa"/>
            <w:shd w:val="clear" w:color="auto" w:fill="auto"/>
          </w:tcPr>
          <w:p w:rsidR="007B41E7" w:rsidRPr="00D6141F" w:rsidRDefault="007E1B9E" w:rsidP="00D6141F">
            <w:pPr>
              <w:jc w:val="center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 w:rsidRPr="00D6141F"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 соответствие с условиями договора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numPr>
                <w:ilvl w:val="0"/>
                <w:numId w:val="1"/>
              </w:numPr>
              <w:ind w:left="0" w:right="-108" w:firstLine="0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3118" w:type="dxa"/>
            <w:shd w:val="clear" w:color="auto" w:fill="auto"/>
          </w:tcPr>
          <w:p w:rsidR="007B41E7" w:rsidRPr="00ED0743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A5627">
              <w:rPr>
                <w:rFonts w:ascii="Arial" w:eastAsia="Calibri" w:hAnsi="Arial" w:cs="Arial"/>
                <w:b/>
                <w:bCs/>
                <w:sz w:val="22"/>
                <w:szCs w:val="22"/>
                <w:lang w:eastAsia="en-US"/>
              </w:rPr>
              <w:t>Иные требования</w:t>
            </w:r>
            <w:r w:rsidRPr="00ED0743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 xml:space="preserve"> к товарам по усмотрению  Инициатора</w:t>
            </w:r>
          </w:p>
        </w:tc>
        <w:tc>
          <w:tcPr>
            <w:tcW w:w="4962" w:type="dxa"/>
            <w:shd w:val="clear" w:color="auto" w:fill="auto"/>
          </w:tcPr>
          <w:p w:rsidR="007B41E7" w:rsidRPr="00AE25EC" w:rsidRDefault="00F50C73" w:rsidP="005A5627">
            <w:pPr>
              <w:jc w:val="both"/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</w:pPr>
            <w:r w:rsidRPr="00AE25EC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Проживание и питание персонала, заправк</w:t>
            </w:r>
            <w:r w:rsidR="005A5627" w:rsidRPr="00AE25EC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а</w:t>
            </w:r>
            <w:r w:rsidRPr="00AE25EC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 xml:space="preserve"> ГСМ и ремонт техники, оформление договоров страхования, оформление разрешительной документации государствен</w:t>
            </w:r>
            <w:bookmarkStart w:id="1" w:name="_GoBack"/>
            <w:bookmarkEnd w:id="1"/>
            <w:r w:rsidRPr="00AE25EC">
              <w:rPr>
                <w:rFonts w:ascii="Arial" w:eastAsia="Calibri" w:hAnsi="Arial" w:cs="Arial"/>
                <w:b/>
                <w:i/>
                <w:sz w:val="22"/>
                <w:szCs w:val="22"/>
                <w:lang w:eastAsia="en-US"/>
              </w:rPr>
              <w:t>ных органов за счет Исполнителя.</w:t>
            </w: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B41E7" w:rsidRPr="00461E5D" w:rsidTr="00DA0811">
        <w:tc>
          <w:tcPr>
            <w:tcW w:w="568" w:type="dxa"/>
            <w:shd w:val="clear" w:color="auto" w:fill="auto"/>
          </w:tcPr>
          <w:p w:rsidR="007B41E7" w:rsidRPr="00461E5D" w:rsidRDefault="007B41E7" w:rsidP="00CF08F2">
            <w:pPr>
              <w:ind w:right="-108"/>
              <w:contextualSpacing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22. </w:t>
            </w:r>
          </w:p>
        </w:tc>
        <w:tc>
          <w:tcPr>
            <w:tcW w:w="3118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bCs/>
                <w:sz w:val="22"/>
                <w:szCs w:val="22"/>
                <w:lang w:eastAsia="en-US"/>
              </w:rPr>
              <w:t>Предлагаемые критерии при оценке поставщика</w:t>
            </w:r>
          </w:p>
        </w:tc>
        <w:tc>
          <w:tcPr>
            <w:tcW w:w="4962" w:type="dxa"/>
            <w:shd w:val="clear" w:color="auto" w:fill="auto"/>
          </w:tcPr>
          <w:p w:rsidR="007E1B9E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Цена услуги</w:t>
            </w:r>
          </w:p>
          <w:p w:rsidR="007E1B9E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Условия оплаты</w:t>
            </w:r>
          </w:p>
          <w:p w:rsidR="007E1B9E" w:rsidRPr="00D0798A" w:rsidRDefault="007E1B9E" w:rsidP="007E1B9E">
            <w:pPr>
              <w:pStyle w:val="a3"/>
              <w:numPr>
                <w:ilvl w:val="0"/>
                <w:numId w:val="2"/>
              </w:numPr>
              <w:ind w:left="313" w:hanging="313"/>
              <w:jc w:val="both"/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Выполнение требований п.8,9,10,13</w:t>
            </w:r>
          </w:p>
          <w:p w:rsidR="009F204E" w:rsidRPr="00D6141F" w:rsidRDefault="009F204E" w:rsidP="00D6141F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1701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</w:tbl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i/>
          <w:sz w:val="22"/>
          <w:szCs w:val="22"/>
        </w:rPr>
      </w:pPr>
    </w:p>
    <w:p w:rsidR="007B41E7" w:rsidRPr="00461E5D" w:rsidRDefault="007B41E7" w:rsidP="007B41E7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Настоящим подтверждаю правильность, точность и достоверность указанных мной в настоящей заявке сведений, соответствие их требованиям локальных, правовых актов Общества, действующим нормативно-правовым актам.</w:t>
      </w:r>
    </w:p>
    <w:p w:rsidR="007B41E7" w:rsidRPr="00461E5D" w:rsidRDefault="007B41E7" w:rsidP="007B41E7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4503"/>
        <w:gridCol w:w="2126"/>
        <w:gridCol w:w="2977"/>
      </w:tblGrid>
      <w:tr w:rsidR="007B41E7" w:rsidRPr="00461E5D" w:rsidTr="00CF08F2"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Инициатор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A507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Гайнуллина А.И</w:t>
            </w:r>
            <w:r w:rsidR="009F204E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/</w:t>
            </w:r>
          </w:p>
        </w:tc>
      </w:tr>
      <w:tr w:rsidR="007B41E7" w:rsidRPr="00461E5D" w:rsidTr="00CF08F2">
        <w:trPr>
          <w:trHeight w:val="324"/>
        </w:trPr>
        <w:tc>
          <w:tcPr>
            <w:tcW w:w="4503" w:type="dxa"/>
            <w:shd w:val="clear" w:color="auto" w:fill="auto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Руководитель подразделения</w:t>
            </w:r>
          </w:p>
        </w:tc>
        <w:tc>
          <w:tcPr>
            <w:tcW w:w="212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AA507E" w:rsidP="00CF08F2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Церябин А.В</w:t>
            </w:r>
            <w:r w:rsidR="00ED0743">
              <w:rPr>
                <w:rFonts w:ascii="Arial" w:eastAsia="Calibri" w:hAnsi="Arial" w:cs="Arial"/>
                <w:sz w:val="22"/>
                <w:szCs w:val="22"/>
                <w:lang w:eastAsia="en-US"/>
              </w:rPr>
              <w:t>.</w:t>
            </w: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7B41E7" w:rsidRPr="00461E5D" w:rsidRDefault="007B41E7" w:rsidP="00CF08F2">
            <w:pPr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461E5D">
              <w:rPr>
                <w:rFonts w:ascii="Arial" w:eastAsia="Calibri" w:hAnsi="Arial" w:cs="Arial"/>
                <w:sz w:val="22"/>
                <w:szCs w:val="22"/>
                <w:lang w:eastAsia="en-US"/>
              </w:rPr>
              <w:t>/</w:t>
            </w:r>
          </w:p>
        </w:tc>
      </w:tr>
    </w:tbl>
    <w:p w:rsidR="007B41E7" w:rsidRPr="00461E5D" w:rsidRDefault="007B41E7" w:rsidP="007B41E7">
      <w:pPr>
        <w:spacing w:after="225"/>
        <w:jc w:val="both"/>
        <w:rPr>
          <w:rFonts w:ascii="Arial" w:hAnsi="Arial" w:cs="Arial"/>
          <w:sz w:val="22"/>
          <w:szCs w:val="22"/>
        </w:rPr>
      </w:pPr>
    </w:p>
    <w:p w:rsidR="00AA507E" w:rsidRPr="00461E5D" w:rsidRDefault="00AA507E" w:rsidP="00AA507E">
      <w:pPr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СОГЛАСОВАНО:</w:t>
      </w:r>
    </w:p>
    <w:p w:rsidR="00AA507E" w:rsidRPr="00461E5D" w:rsidRDefault="00AA507E" w:rsidP="00AA507E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Технический директор/Главный технолог</w:t>
      </w:r>
      <w:r>
        <w:rPr>
          <w:rFonts w:ascii="Arial" w:hAnsi="Arial" w:cs="Arial"/>
          <w:sz w:val="22"/>
          <w:szCs w:val="22"/>
        </w:rPr>
        <w:tab/>
        <w:t>Стогниенко Д.В.</w:t>
      </w:r>
    </w:p>
    <w:p w:rsidR="00AA507E" w:rsidRPr="00461E5D" w:rsidRDefault="00AA507E" w:rsidP="00AA507E">
      <w:pPr>
        <w:tabs>
          <w:tab w:val="left" w:pos="6011"/>
        </w:tabs>
        <w:spacing w:after="2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Главный экономист</w:t>
      </w:r>
      <w:r>
        <w:rPr>
          <w:rFonts w:ascii="Arial" w:hAnsi="Arial" w:cs="Arial"/>
          <w:sz w:val="22"/>
          <w:szCs w:val="22"/>
        </w:rPr>
        <w:tab/>
        <w:t>Тихая И.А.</w:t>
      </w:r>
    </w:p>
    <w:p w:rsidR="00AA507E" w:rsidRPr="00461E5D" w:rsidRDefault="00AA507E" w:rsidP="00AA507E">
      <w:pPr>
        <w:tabs>
          <w:tab w:val="left" w:pos="6011"/>
        </w:tabs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lastRenderedPageBreak/>
        <w:t>Руководитель службы, в интересах</w:t>
      </w:r>
      <w:r>
        <w:rPr>
          <w:rFonts w:ascii="Arial" w:hAnsi="Arial" w:cs="Arial"/>
          <w:sz w:val="22"/>
          <w:szCs w:val="22"/>
        </w:rPr>
        <w:tab/>
        <w:t>Хасанов И.М.</w:t>
      </w:r>
    </w:p>
    <w:p w:rsidR="00AA507E" w:rsidRPr="00461E5D" w:rsidRDefault="00AA507E" w:rsidP="00AA507E">
      <w:pPr>
        <w:jc w:val="both"/>
        <w:rPr>
          <w:rFonts w:ascii="Arial" w:hAnsi="Arial" w:cs="Arial"/>
          <w:sz w:val="22"/>
          <w:szCs w:val="22"/>
        </w:rPr>
      </w:pPr>
      <w:r w:rsidRPr="00461E5D">
        <w:rPr>
          <w:rFonts w:ascii="Arial" w:hAnsi="Arial" w:cs="Arial"/>
          <w:sz w:val="22"/>
          <w:szCs w:val="22"/>
        </w:rPr>
        <w:t>которой осуществляется закупка</w:t>
      </w:r>
    </w:p>
    <w:p w:rsidR="00AA507E" w:rsidRPr="00461E5D" w:rsidRDefault="00AA507E" w:rsidP="00AA507E">
      <w:pPr>
        <w:rPr>
          <w:rFonts w:ascii="Arial" w:hAnsi="Arial" w:cs="Arial"/>
        </w:rPr>
      </w:pPr>
    </w:p>
    <w:p w:rsidR="000C2765" w:rsidRPr="00461E5D" w:rsidRDefault="000C2765">
      <w:pPr>
        <w:rPr>
          <w:rFonts w:ascii="Arial" w:hAnsi="Arial" w:cs="Arial"/>
        </w:rPr>
      </w:pPr>
    </w:p>
    <w:sectPr w:rsidR="000C2765" w:rsidRPr="00461E5D" w:rsidSect="007B41E7">
      <w:pgSz w:w="11906" w:h="16838"/>
      <w:pgMar w:top="1134" w:right="850" w:bottom="709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Franklin Gothic Book">
    <w:altName w:val="Corbe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83124"/>
    <w:multiLevelType w:val="hybridMultilevel"/>
    <w:tmpl w:val="D7E4C378"/>
    <w:lvl w:ilvl="0" w:tplc="4372C72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17A6BA0"/>
    <w:multiLevelType w:val="hybridMultilevel"/>
    <w:tmpl w:val="3DA0A502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5D308C"/>
    <w:multiLevelType w:val="hybridMultilevel"/>
    <w:tmpl w:val="4C20C9F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9A0993"/>
    <w:multiLevelType w:val="hybridMultilevel"/>
    <w:tmpl w:val="E3C6A79A"/>
    <w:lvl w:ilvl="0" w:tplc="A9A25240">
      <w:start w:val="1"/>
      <w:numFmt w:val="decimal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119"/>
    <w:rsid w:val="00000943"/>
    <w:rsid w:val="00011ADA"/>
    <w:rsid w:val="00090E0B"/>
    <w:rsid w:val="00095019"/>
    <w:rsid w:val="000A45BF"/>
    <w:rsid w:val="000C2765"/>
    <w:rsid w:val="001D57E7"/>
    <w:rsid w:val="002725BC"/>
    <w:rsid w:val="002A4575"/>
    <w:rsid w:val="00331478"/>
    <w:rsid w:val="003D677A"/>
    <w:rsid w:val="00450C3E"/>
    <w:rsid w:val="00461E5D"/>
    <w:rsid w:val="004D5B10"/>
    <w:rsid w:val="004E60FE"/>
    <w:rsid w:val="005A5627"/>
    <w:rsid w:val="005C0474"/>
    <w:rsid w:val="005D5862"/>
    <w:rsid w:val="006206F7"/>
    <w:rsid w:val="00623C2E"/>
    <w:rsid w:val="00636229"/>
    <w:rsid w:val="006847D2"/>
    <w:rsid w:val="006F7688"/>
    <w:rsid w:val="00752E26"/>
    <w:rsid w:val="007908A9"/>
    <w:rsid w:val="007A40FC"/>
    <w:rsid w:val="007A6D71"/>
    <w:rsid w:val="007B2A93"/>
    <w:rsid w:val="007B41E7"/>
    <w:rsid w:val="007E1B9E"/>
    <w:rsid w:val="007F7552"/>
    <w:rsid w:val="00837556"/>
    <w:rsid w:val="00916668"/>
    <w:rsid w:val="009502EC"/>
    <w:rsid w:val="009F204E"/>
    <w:rsid w:val="009F7D07"/>
    <w:rsid w:val="00A45D12"/>
    <w:rsid w:val="00AA507E"/>
    <w:rsid w:val="00AE25EC"/>
    <w:rsid w:val="00AF6175"/>
    <w:rsid w:val="00B70119"/>
    <w:rsid w:val="00C27262"/>
    <w:rsid w:val="00CF7E9E"/>
    <w:rsid w:val="00D40C8F"/>
    <w:rsid w:val="00D6141F"/>
    <w:rsid w:val="00D61C5F"/>
    <w:rsid w:val="00DA0811"/>
    <w:rsid w:val="00DE5CC9"/>
    <w:rsid w:val="00E77BF8"/>
    <w:rsid w:val="00E80D59"/>
    <w:rsid w:val="00E8173A"/>
    <w:rsid w:val="00E937CE"/>
    <w:rsid w:val="00ED0743"/>
    <w:rsid w:val="00F50C73"/>
    <w:rsid w:val="00F70772"/>
    <w:rsid w:val="00FC4D98"/>
    <w:rsid w:val="00FD1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41E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B41E7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41E7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9F20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843</Words>
  <Characters>4810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4</cp:revision>
  <cp:lastPrinted>2015-12-10T12:58:00Z</cp:lastPrinted>
  <dcterms:created xsi:type="dcterms:W3CDTF">2018-11-22T08:55:00Z</dcterms:created>
  <dcterms:modified xsi:type="dcterms:W3CDTF">2018-11-23T06:56:00Z</dcterms:modified>
</cp:coreProperties>
</file>