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EA31A0">
        <w:rPr>
          <w:rFonts w:ascii="Arial" w:eastAsia="Calibri" w:hAnsi="Arial" w:cs="Arial"/>
          <w:b/>
          <w:sz w:val="22"/>
          <w:szCs w:val="22"/>
          <w:lang w:eastAsia="en-US"/>
        </w:rPr>
        <w:t>28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EA31A0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Default="00E444CA" w:rsidP="00EA31A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КамАЗ </w:t>
            </w:r>
            <w:r w:rsidR="00EA31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43118-3088-50</w:t>
            </w:r>
            <w:r w:rsidR="00CE78D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(цвет кабины белый)</w:t>
            </w:r>
            <w:r w:rsidR="00EA31A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</w:t>
            </w:r>
            <w:r w:rsidR="00CE78DB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EA31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  <w:p w:rsidR="00CE78DB" w:rsidRDefault="00CE78DB" w:rsidP="00CE78D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КамАЗ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43118-3088-50 – </w:t>
            </w:r>
            <w:r w:rsidR="00C677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  <w:p w:rsidR="00EA31A0" w:rsidRPr="00091B16" w:rsidRDefault="00EA31A0" w:rsidP="00EA31A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КамАЗ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43118-3098-50</w:t>
            </w:r>
            <w:r w:rsidR="00CE78D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(цвет кабины белый)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1шт.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C6775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EA31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C6775A" w:rsidP="00CC20D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Ноябрь-декабрь 2018г.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требованиям Техническ</w:t>
            </w:r>
            <w:bookmarkStart w:id="1" w:name="_GoBack"/>
            <w:bookmarkEnd w:id="1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EA31A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с </w:t>
            </w:r>
            <w:r w:rsidR="00EA31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EA31A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свидетельствует только о принятии 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 мес. или 100 т. км пробега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0415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 xml:space="preserve">Шасси в чистом виде, остаток топлива в баках не менее </w:t>
            </w:r>
            <w:r w:rsidR="00041552">
              <w:rPr>
                <w:rFonts w:ascii="Arial" w:hAnsi="Arial" w:cs="Arial"/>
                <w:sz w:val="22"/>
                <w:szCs w:val="22"/>
              </w:rPr>
              <w:t>50</w:t>
            </w:r>
            <w:r w:rsidRPr="00091B16">
              <w:rPr>
                <w:rFonts w:ascii="Arial" w:hAnsi="Arial" w:cs="Arial"/>
                <w:sz w:val="22"/>
                <w:szCs w:val="22"/>
              </w:rPr>
              <w:t xml:space="preserve"> литров</w:t>
            </w:r>
            <w:r w:rsidR="00041552">
              <w:rPr>
                <w:rFonts w:ascii="Arial" w:hAnsi="Arial" w:cs="Arial"/>
                <w:sz w:val="22"/>
                <w:szCs w:val="22"/>
              </w:rPr>
              <w:t xml:space="preserve"> + </w:t>
            </w:r>
            <w:r w:rsidR="00041552" w:rsidRPr="00041552">
              <w:rPr>
                <w:rFonts w:ascii="Arial" w:hAnsi="Arial" w:cs="Arial"/>
                <w:sz w:val="22"/>
                <w:szCs w:val="22"/>
              </w:rPr>
              <w:t>20л мочевины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EA31A0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 w15:restartNumberingAfterBreak="0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 w15:restartNumberingAfterBreak="0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41552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91379"/>
    <w:rsid w:val="004A23A4"/>
    <w:rsid w:val="004B6100"/>
    <w:rsid w:val="005201F0"/>
    <w:rsid w:val="00521F02"/>
    <w:rsid w:val="00562868"/>
    <w:rsid w:val="0056644F"/>
    <w:rsid w:val="00587371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804B2"/>
    <w:rsid w:val="00AB5266"/>
    <w:rsid w:val="00B0152B"/>
    <w:rsid w:val="00B75AF9"/>
    <w:rsid w:val="00BD10BC"/>
    <w:rsid w:val="00C41174"/>
    <w:rsid w:val="00C63BE0"/>
    <w:rsid w:val="00C6775A"/>
    <w:rsid w:val="00CC20D0"/>
    <w:rsid w:val="00CC3F8D"/>
    <w:rsid w:val="00CC6C3C"/>
    <w:rsid w:val="00CE776E"/>
    <w:rsid w:val="00CE78DB"/>
    <w:rsid w:val="00D20CA3"/>
    <w:rsid w:val="00D40EC5"/>
    <w:rsid w:val="00DC7C1F"/>
    <w:rsid w:val="00E020B4"/>
    <w:rsid w:val="00E07735"/>
    <w:rsid w:val="00E30713"/>
    <w:rsid w:val="00E43535"/>
    <w:rsid w:val="00E444CA"/>
    <w:rsid w:val="00E627B2"/>
    <w:rsid w:val="00E978CA"/>
    <w:rsid w:val="00EA31A0"/>
    <w:rsid w:val="00EB2CED"/>
    <w:rsid w:val="00EE5040"/>
    <w:rsid w:val="00EF3093"/>
    <w:rsid w:val="00F41CAF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D31F"/>
  <w15:docId w15:val="{7C4F3AE7-DE97-4F76-9963-2A2E28A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Тихонова Наталья Никандровна</cp:lastModifiedBy>
  <cp:revision>39</cp:revision>
  <cp:lastPrinted>2018-05-15T06:42:00Z</cp:lastPrinted>
  <dcterms:created xsi:type="dcterms:W3CDTF">2017-11-16T11:48:00Z</dcterms:created>
  <dcterms:modified xsi:type="dcterms:W3CDTF">2018-09-06T10:16:00Z</dcterms:modified>
</cp:coreProperties>
</file>