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EEF" w:rsidRDefault="004E4EEF"/>
    <w:p w:rsidR="004E4EEF" w:rsidRPr="00EE5040" w:rsidRDefault="004E4EEF" w:rsidP="004E4EEF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 w:rsidRPr="00045D86">
        <w:rPr>
          <w:b/>
        </w:rPr>
        <w:t>1</w:t>
      </w:r>
      <w:r>
        <w:rPr>
          <w:b/>
        </w:rPr>
        <w:t xml:space="preserve"> </w:t>
      </w:r>
      <w:r w:rsidRPr="00EE5040">
        <w:rPr>
          <w:b/>
        </w:rPr>
        <w:t>к ТЗ</w:t>
      </w:r>
    </w:p>
    <w:p w:rsidR="004E4EEF" w:rsidRPr="009516B5" w:rsidRDefault="004E4EEF" w:rsidP="004E4EEF">
      <w:pPr>
        <w:jc w:val="right"/>
        <w:rPr>
          <w:rFonts w:ascii="Arial" w:eastAsia="Calibri" w:hAnsi="Arial" w:cs="Arial"/>
          <w:b/>
        </w:rPr>
      </w:pPr>
      <w:r w:rsidRPr="009516B5">
        <w:rPr>
          <w:rFonts w:ascii="Arial" w:eastAsia="Calibri" w:hAnsi="Arial" w:cs="Arial"/>
          <w:b/>
        </w:rPr>
        <w:t xml:space="preserve">К заявке на закупку №_____от </w:t>
      </w:r>
      <w:r w:rsidR="001C400E">
        <w:rPr>
          <w:rFonts w:ascii="Arial" w:eastAsia="Calibri" w:hAnsi="Arial" w:cs="Arial"/>
          <w:b/>
        </w:rPr>
        <w:t>22.</w:t>
      </w:r>
      <w:r>
        <w:rPr>
          <w:rFonts w:ascii="Arial" w:eastAsia="Calibri" w:hAnsi="Arial" w:cs="Arial"/>
          <w:b/>
        </w:rPr>
        <w:t>0</w:t>
      </w:r>
      <w:r w:rsidR="001C400E">
        <w:rPr>
          <w:rFonts w:ascii="Arial" w:eastAsia="Calibri" w:hAnsi="Arial" w:cs="Arial"/>
          <w:b/>
        </w:rPr>
        <w:t>7</w:t>
      </w:r>
      <w:r>
        <w:rPr>
          <w:rFonts w:ascii="Arial" w:eastAsia="Calibri" w:hAnsi="Arial" w:cs="Arial"/>
          <w:b/>
        </w:rPr>
        <w:t>.</w:t>
      </w:r>
      <w:r w:rsidRPr="009516B5">
        <w:rPr>
          <w:rFonts w:ascii="Arial" w:eastAsia="Calibri" w:hAnsi="Arial" w:cs="Arial"/>
          <w:b/>
        </w:rPr>
        <w:t>20</w:t>
      </w:r>
      <w:r>
        <w:rPr>
          <w:rFonts w:ascii="Arial" w:eastAsia="Calibri" w:hAnsi="Arial" w:cs="Arial"/>
          <w:b/>
        </w:rPr>
        <w:t xml:space="preserve">19 </w:t>
      </w:r>
      <w:r w:rsidRPr="009516B5">
        <w:rPr>
          <w:rFonts w:ascii="Arial" w:eastAsia="Calibri" w:hAnsi="Arial" w:cs="Arial"/>
          <w:b/>
        </w:rPr>
        <w:t>г.</w:t>
      </w:r>
    </w:p>
    <w:p w:rsidR="004E4EEF" w:rsidRPr="001C400E" w:rsidRDefault="004E4EEF" w:rsidP="004E4EEF">
      <w:pPr>
        <w:rPr>
          <w:b/>
          <w:bCs/>
          <w:sz w:val="28"/>
          <w:szCs w:val="28"/>
        </w:rPr>
      </w:pPr>
      <w:r w:rsidRPr="001C400E">
        <w:rPr>
          <w:b/>
          <w:bCs/>
          <w:color w:val="1F497D"/>
          <w:sz w:val="28"/>
          <w:szCs w:val="28"/>
        </w:rPr>
        <w:t>БМ</w:t>
      </w:r>
      <w:r w:rsidRPr="001C400E">
        <w:rPr>
          <w:b/>
          <w:bCs/>
          <w:sz w:val="28"/>
          <w:szCs w:val="28"/>
        </w:rPr>
        <w:t>-40К (СНГ)</w:t>
      </w:r>
    </w:p>
    <w:p w:rsidR="004E4EEF" w:rsidRPr="001C400E" w:rsidRDefault="004E4EEF" w:rsidP="004E4EEF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1C400E">
        <w:rPr>
          <w:sz w:val="28"/>
          <w:szCs w:val="28"/>
        </w:rPr>
        <w:t>    </w:t>
      </w:r>
      <w:r w:rsidRPr="001C400E">
        <w:rPr>
          <w:sz w:val="28"/>
          <w:szCs w:val="28"/>
          <w:lang w:eastAsia="ru-RU"/>
        </w:rPr>
        <w:t>Базовое шасси КамАЗ 43118-3027-50 в количестве 1 ед.:</w:t>
      </w:r>
      <w:bookmarkStart w:id="0" w:name="_GoBack"/>
      <w:bookmarkEnd w:id="0"/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Экологический класс 5;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Двигатель 740.705-300;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Колесная база 3690+1320 мм;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Задний свес 1340 мм;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ДЗК вертикально за кабиной;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Колесная формула 6х6;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 xml:space="preserve">Кабина со спальным местом, с автономным стояночным </w:t>
      </w:r>
      <w:proofErr w:type="spellStart"/>
      <w:r w:rsidRPr="001C400E">
        <w:rPr>
          <w:sz w:val="28"/>
          <w:szCs w:val="28"/>
          <w:lang w:eastAsia="ru-RU"/>
        </w:rPr>
        <w:t>отопителем</w:t>
      </w:r>
      <w:proofErr w:type="spellEnd"/>
      <w:r w:rsidRPr="001C400E">
        <w:rPr>
          <w:sz w:val="28"/>
          <w:szCs w:val="28"/>
          <w:lang w:eastAsia="ru-RU"/>
        </w:rPr>
        <w:t xml:space="preserve"> «</w:t>
      </w:r>
      <w:proofErr w:type="spellStart"/>
      <w:r w:rsidRPr="001C400E">
        <w:rPr>
          <w:sz w:val="28"/>
          <w:szCs w:val="28"/>
          <w:lang w:eastAsia="ru-RU"/>
        </w:rPr>
        <w:t>Планар</w:t>
      </w:r>
      <w:proofErr w:type="spellEnd"/>
      <w:r w:rsidRPr="001C400E">
        <w:rPr>
          <w:sz w:val="28"/>
          <w:szCs w:val="28"/>
          <w:lang w:eastAsia="ru-RU"/>
        </w:rPr>
        <w:t>»;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ПЖД;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Исполнение для условий эксплуатации до -50</w:t>
      </w:r>
      <w:proofErr w:type="gramStart"/>
      <w:r w:rsidRPr="001C400E">
        <w:rPr>
          <w:sz w:val="28"/>
          <w:szCs w:val="28"/>
          <w:lang w:eastAsia="ru-RU"/>
        </w:rPr>
        <w:t>°С</w:t>
      </w:r>
      <w:proofErr w:type="gramEnd"/>
      <w:r w:rsidRPr="001C400E">
        <w:rPr>
          <w:sz w:val="28"/>
          <w:szCs w:val="28"/>
          <w:lang w:eastAsia="ru-RU"/>
        </w:rPr>
        <w:t>;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Ящик АКБ в теплоизоляционном исполнении;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Подогреватели дизельного топлива (</w:t>
      </w:r>
      <w:proofErr w:type="spellStart"/>
      <w:r w:rsidRPr="001C400E">
        <w:rPr>
          <w:sz w:val="28"/>
          <w:szCs w:val="28"/>
          <w:lang w:eastAsia="ru-RU"/>
        </w:rPr>
        <w:t>топливозаборники</w:t>
      </w:r>
      <w:proofErr w:type="spellEnd"/>
      <w:r w:rsidRPr="001C400E">
        <w:rPr>
          <w:sz w:val="28"/>
          <w:szCs w:val="28"/>
          <w:lang w:eastAsia="ru-RU"/>
        </w:rPr>
        <w:t>, ФГОТ);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 xml:space="preserve">Шины всесезонные </w:t>
      </w:r>
      <w:r w:rsidRPr="001C400E">
        <w:rPr>
          <w:sz w:val="28"/>
          <w:szCs w:val="28"/>
          <w:lang w:val="en-US" w:eastAsia="ru-RU"/>
        </w:rPr>
        <w:t>M</w:t>
      </w:r>
      <w:r w:rsidRPr="001C400E">
        <w:rPr>
          <w:sz w:val="28"/>
          <w:szCs w:val="28"/>
          <w:lang w:eastAsia="ru-RU"/>
        </w:rPr>
        <w:t>+</w:t>
      </w:r>
      <w:r w:rsidRPr="001C400E">
        <w:rPr>
          <w:sz w:val="28"/>
          <w:szCs w:val="28"/>
          <w:lang w:val="en-US" w:eastAsia="ru-RU"/>
        </w:rPr>
        <w:t>S</w:t>
      </w:r>
      <w:r w:rsidRPr="001C400E">
        <w:rPr>
          <w:sz w:val="28"/>
          <w:szCs w:val="28"/>
          <w:lang w:eastAsia="ru-RU"/>
        </w:rPr>
        <w:t>, с автоматической подкачкой воздуха из кабины. Не допускается применение автошин производства КНР. Год выпуска шины не ранее 2019 г. Гарантийный срок эксплуатации автошин не менее 85 т. км пробега.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Окраска шасси согласно СТО 170.4-2011 двухцветная (</w:t>
      </w:r>
      <w:r w:rsidRPr="001C400E">
        <w:rPr>
          <w:sz w:val="28"/>
          <w:szCs w:val="28"/>
          <w:lang w:val="en-US" w:eastAsia="ru-RU"/>
        </w:rPr>
        <w:t>RAL</w:t>
      </w:r>
      <w:r w:rsidRPr="001C400E">
        <w:rPr>
          <w:sz w:val="28"/>
          <w:szCs w:val="28"/>
          <w:lang w:eastAsia="ru-RU"/>
        </w:rPr>
        <w:t xml:space="preserve"> 9010 – </w:t>
      </w:r>
      <w:proofErr w:type="gramStart"/>
      <w:r w:rsidRPr="001C400E">
        <w:rPr>
          <w:sz w:val="28"/>
          <w:szCs w:val="28"/>
          <w:lang w:eastAsia="ru-RU"/>
        </w:rPr>
        <w:t>белый</w:t>
      </w:r>
      <w:proofErr w:type="gramEnd"/>
      <w:r w:rsidRPr="001C400E">
        <w:rPr>
          <w:sz w:val="28"/>
          <w:szCs w:val="28"/>
          <w:lang w:eastAsia="ru-RU"/>
        </w:rPr>
        <w:t xml:space="preserve">, </w:t>
      </w:r>
      <w:r w:rsidRPr="001C400E">
        <w:rPr>
          <w:sz w:val="28"/>
          <w:szCs w:val="28"/>
          <w:lang w:val="en-US" w:eastAsia="ru-RU"/>
        </w:rPr>
        <w:t>RAL</w:t>
      </w:r>
      <w:r w:rsidRPr="001C400E">
        <w:rPr>
          <w:sz w:val="28"/>
          <w:szCs w:val="28"/>
          <w:lang w:eastAsia="ru-RU"/>
        </w:rPr>
        <w:t xml:space="preserve"> 5002 – синий);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Ремни безопасности на всех сиденьях;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Домкрат 16 т с подкладкой под домкрат – 1 шт.;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Запасное колесо с характеристиками аналогичными установленных колес на шасси;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Кнопка вызова экстренных оперативных служб;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Задняя и боковые защитные устройства в соответствии с правилами ЕЭК ООН №58, 73.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lastRenderedPageBreak/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Комплект инструмента, запасных частей и принадлежностей для ремонта и обслуживания шасси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Комплект слесарного инструмента для технического обслуживания и текущего ремонта шасси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Описание и руководство по эксплуатации, сервисному обслуживанию и ремонту. Каталог деталей шасси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Паспорт транспортного средства - ПТС;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Топливные баки 210+350 л.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 xml:space="preserve">Упор противооткатный 2 </w:t>
      </w:r>
      <w:proofErr w:type="spellStart"/>
      <w:proofErr w:type="gramStart"/>
      <w:r w:rsidRPr="001C400E">
        <w:rPr>
          <w:sz w:val="28"/>
          <w:szCs w:val="28"/>
          <w:lang w:eastAsia="ru-RU"/>
        </w:rPr>
        <w:t>шт</w:t>
      </w:r>
      <w:proofErr w:type="spellEnd"/>
      <w:proofErr w:type="gramEnd"/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 xml:space="preserve">Огнетушитель порошковый вместимостью не менее 5 </w:t>
      </w:r>
      <w:proofErr w:type="gramStart"/>
      <w:r w:rsidRPr="001C400E">
        <w:rPr>
          <w:sz w:val="28"/>
          <w:szCs w:val="28"/>
          <w:lang w:eastAsia="ru-RU"/>
        </w:rPr>
        <w:t>кг</w:t>
      </w:r>
      <w:proofErr w:type="gramEnd"/>
      <w:r w:rsidRPr="001C400E">
        <w:rPr>
          <w:sz w:val="28"/>
          <w:szCs w:val="28"/>
          <w:lang w:eastAsia="ru-RU"/>
        </w:rPr>
        <w:t xml:space="preserve"> закрепленный в кабине</w:t>
      </w:r>
    </w:p>
    <w:p w:rsidR="004E4EEF" w:rsidRPr="001C400E" w:rsidRDefault="004E4EEF" w:rsidP="004E4EEF">
      <w:pPr>
        <w:ind w:left="1068" w:hanging="360"/>
        <w:rPr>
          <w:sz w:val="28"/>
          <w:szCs w:val="28"/>
          <w:lang w:eastAsia="ru-RU"/>
        </w:rPr>
      </w:pPr>
      <w:r w:rsidRPr="001C400E">
        <w:rPr>
          <w:rFonts w:ascii="Wingdings" w:hAnsi="Wingdings"/>
          <w:sz w:val="28"/>
          <w:szCs w:val="28"/>
          <w:lang w:eastAsia="ru-RU"/>
        </w:rPr>
        <w:t></w:t>
      </w:r>
      <w:r w:rsidRPr="001C400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Pr="001C400E">
        <w:rPr>
          <w:sz w:val="28"/>
          <w:szCs w:val="28"/>
          <w:lang w:eastAsia="ru-RU"/>
        </w:rPr>
        <w:t>Гарантийный срок эксплуатации 24 месяца без ограничения пробега</w:t>
      </w:r>
    </w:p>
    <w:p w:rsidR="004E4EEF" w:rsidRPr="001C400E" w:rsidRDefault="004E4EEF" w:rsidP="004E4EEF">
      <w:pPr>
        <w:ind w:left="1068" w:hanging="360"/>
        <w:rPr>
          <w:sz w:val="28"/>
          <w:szCs w:val="28"/>
        </w:rPr>
      </w:pPr>
      <w:r w:rsidRPr="001C400E">
        <w:rPr>
          <w:rFonts w:ascii="Wingdings" w:hAnsi="Wingdings"/>
          <w:sz w:val="28"/>
          <w:szCs w:val="28"/>
        </w:rPr>
        <w:t></w:t>
      </w:r>
      <w:r w:rsidRPr="001C400E">
        <w:rPr>
          <w:rFonts w:ascii="Times New Roman" w:hAnsi="Times New Roman" w:cs="Times New Roman"/>
          <w:sz w:val="28"/>
          <w:szCs w:val="28"/>
        </w:rPr>
        <w:t xml:space="preserve">  </w:t>
      </w:r>
      <w:r w:rsidRPr="001C400E">
        <w:rPr>
          <w:sz w:val="28"/>
          <w:szCs w:val="28"/>
        </w:rPr>
        <w:t>Все доработки базового шасси должны быть выполнены в соответствии с «Руководством по монтажу надстроек на шасси КАМАЗ ПАО «КАМАЗ»»</w:t>
      </w:r>
    </w:p>
    <w:p w:rsidR="004E4EEF" w:rsidRPr="001C400E" w:rsidRDefault="004E4EEF" w:rsidP="004E4EEF">
      <w:pPr>
        <w:ind w:left="1068" w:hanging="360"/>
        <w:rPr>
          <w:sz w:val="28"/>
          <w:szCs w:val="28"/>
        </w:rPr>
      </w:pPr>
      <w:r w:rsidRPr="001C400E">
        <w:rPr>
          <w:rFonts w:ascii="Wingdings" w:hAnsi="Wingdings"/>
          <w:sz w:val="28"/>
          <w:szCs w:val="28"/>
        </w:rPr>
        <w:t></w:t>
      </w:r>
      <w:r w:rsidRPr="001C400E">
        <w:rPr>
          <w:rFonts w:ascii="Times New Roman" w:hAnsi="Times New Roman" w:cs="Times New Roman"/>
          <w:sz w:val="28"/>
          <w:szCs w:val="28"/>
        </w:rPr>
        <w:t xml:space="preserve">  </w:t>
      </w:r>
      <w:r w:rsidRPr="001C400E">
        <w:rPr>
          <w:sz w:val="28"/>
          <w:szCs w:val="28"/>
        </w:rPr>
        <w:t xml:space="preserve">Соответствие шасси согласованному сторонами габаритному чертежу </w:t>
      </w:r>
    </w:p>
    <w:p w:rsidR="004E4EEF" w:rsidRPr="001C400E" w:rsidRDefault="004E4EEF" w:rsidP="004E4EEF">
      <w:pPr>
        <w:ind w:left="1068" w:hanging="360"/>
        <w:rPr>
          <w:sz w:val="28"/>
          <w:szCs w:val="28"/>
        </w:rPr>
      </w:pPr>
      <w:r w:rsidRPr="001C400E">
        <w:rPr>
          <w:rFonts w:ascii="Wingdings" w:hAnsi="Wingdings"/>
          <w:sz w:val="28"/>
          <w:szCs w:val="28"/>
        </w:rPr>
        <w:t></w:t>
      </w:r>
      <w:r w:rsidRPr="001C400E">
        <w:rPr>
          <w:sz w:val="28"/>
          <w:szCs w:val="28"/>
        </w:rPr>
        <w:t xml:space="preserve">   Шасси в чистом виде, остаток топлива в баках не менее 25 литров.</w:t>
      </w:r>
    </w:p>
    <w:p w:rsidR="004E4EEF" w:rsidRPr="001C400E" w:rsidRDefault="004E4EEF">
      <w:r w:rsidRPr="001C400E">
        <w:rPr>
          <w:rFonts w:ascii="Wingdings" w:hAnsi="Wingdings"/>
        </w:rPr>
        <w:t></w:t>
      </w:r>
    </w:p>
    <w:sectPr w:rsidR="004E4EEF" w:rsidRPr="001C4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127B63"/>
    <w:multiLevelType w:val="multilevel"/>
    <w:tmpl w:val="9B6CF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A8C"/>
    <w:rsid w:val="00033ACB"/>
    <w:rsid w:val="001C400E"/>
    <w:rsid w:val="004E4EEF"/>
    <w:rsid w:val="007957E0"/>
    <w:rsid w:val="00BC69D8"/>
    <w:rsid w:val="00EE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7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Хузин Ленар Альбертович</dc:creator>
  <cp:keywords/>
  <dc:description/>
  <cp:lastModifiedBy>Мягких Галина Александровна</cp:lastModifiedBy>
  <cp:revision>5</cp:revision>
  <dcterms:created xsi:type="dcterms:W3CDTF">2019-05-29T06:08:00Z</dcterms:created>
  <dcterms:modified xsi:type="dcterms:W3CDTF">2019-07-19T09:08:00Z</dcterms:modified>
</cp:coreProperties>
</file>