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223E00" w:rsidRDefault="0006607F" w:rsidP="00223E00">
      <w:pPr>
        <w:autoSpaceDE w:val="0"/>
        <w:autoSpaceDN w:val="0"/>
        <w:adjustRightInd w:val="0"/>
        <w:ind w:left="6237"/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</w:pPr>
      <w:r w:rsidRPr="00223E00"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  <w:t>УТВЕРЖДАЮ</w:t>
      </w:r>
    </w:p>
    <w:p w:rsidR="0006607F" w:rsidRPr="00223E00" w:rsidRDefault="00343D03" w:rsidP="00223E00">
      <w:pPr>
        <w:autoSpaceDE w:val="0"/>
        <w:autoSpaceDN w:val="0"/>
        <w:adjustRightInd w:val="0"/>
        <w:ind w:left="6237"/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</w:pPr>
      <w:r w:rsidRPr="00223E00"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  <w:t>«___»______________2016</w:t>
      </w:r>
      <w:r w:rsidR="0006607F" w:rsidRPr="00223E00"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  <w:t xml:space="preserve"> г.</w:t>
      </w:r>
    </w:p>
    <w:p w:rsidR="0006607F" w:rsidRPr="00223E00" w:rsidRDefault="0006607F" w:rsidP="00223E00">
      <w:pPr>
        <w:autoSpaceDE w:val="0"/>
        <w:autoSpaceDN w:val="0"/>
        <w:adjustRightInd w:val="0"/>
        <w:ind w:left="6237"/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</w:pPr>
      <w:r w:rsidRPr="00223E00"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  <w:t>__________________________</w:t>
      </w:r>
    </w:p>
    <w:p w:rsidR="002E3C2F" w:rsidRPr="00223E00" w:rsidRDefault="0006607F" w:rsidP="00223E00">
      <w:pPr>
        <w:autoSpaceDE w:val="0"/>
        <w:autoSpaceDN w:val="0"/>
        <w:adjustRightInd w:val="0"/>
        <w:ind w:left="6237"/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</w:pPr>
      <w:r w:rsidRPr="00223E00"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223E00" w:rsidRDefault="002E3C2F" w:rsidP="00223E00">
      <w:pPr>
        <w:autoSpaceDE w:val="0"/>
        <w:autoSpaceDN w:val="0"/>
        <w:adjustRightInd w:val="0"/>
        <w:ind w:left="6237"/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</w:pPr>
      <w:r w:rsidRPr="00223E00"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223E00" w:rsidRDefault="00223E00" w:rsidP="00223E00">
      <w:pPr>
        <w:autoSpaceDE w:val="0"/>
        <w:autoSpaceDN w:val="0"/>
        <w:adjustRightInd w:val="0"/>
        <w:ind w:left="6237"/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</w:pPr>
      <w:r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  <w:t>___</w:t>
      </w:r>
      <w:r w:rsidR="008448DF" w:rsidRPr="00223E00">
        <w:rPr>
          <w:rFonts w:ascii="FranklinGothicBookCondITC" w:eastAsia="Calibri" w:hAnsi="FranklinGothicBookCondITC" w:cs="Arial"/>
          <w:color w:val="000000"/>
          <w:sz w:val="22"/>
          <w:szCs w:val="22"/>
          <w:lang w:eastAsia="en-US"/>
        </w:rPr>
        <w:t>_____________________</w:t>
      </w:r>
    </w:p>
    <w:p w:rsidR="0006607F" w:rsidRPr="00223E00" w:rsidRDefault="0006607F" w:rsidP="0006607F">
      <w:pPr>
        <w:autoSpaceDE w:val="0"/>
        <w:autoSpaceDN w:val="0"/>
        <w:adjustRightInd w:val="0"/>
        <w:jc w:val="right"/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</w:pPr>
    </w:p>
    <w:p w:rsidR="0006607F" w:rsidRPr="00223E00" w:rsidRDefault="0006607F" w:rsidP="008205EE">
      <w:pPr>
        <w:pStyle w:val="1"/>
        <w:jc w:val="center"/>
        <w:rPr>
          <w:rFonts w:ascii="FranklinGothicBookCondITC" w:eastAsia="Calibri" w:hAnsi="FranklinGothicBookCondITC" w:cs="Arial"/>
          <w:sz w:val="22"/>
          <w:szCs w:val="22"/>
          <w:lang w:eastAsia="en-US"/>
        </w:rPr>
      </w:pPr>
      <w:bookmarkStart w:id="0" w:name="_Toc431205793"/>
      <w:r w:rsidRPr="00223E00">
        <w:rPr>
          <w:rFonts w:ascii="FranklinGothicBookCondITC" w:eastAsia="Calibri" w:hAnsi="FranklinGothicBookCondITC" w:cs="Arial"/>
          <w:sz w:val="22"/>
          <w:szCs w:val="22"/>
          <w:lang w:eastAsia="en-US"/>
        </w:rPr>
        <w:t>Извещение</w:t>
      </w:r>
      <w:bookmarkEnd w:id="0"/>
    </w:p>
    <w:p w:rsidR="0006607F" w:rsidRPr="00223E00" w:rsidRDefault="0006607F" w:rsidP="0006607F">
      <w:pPr>
        <w:autoSpaceDE w:val="0"/>
        <w:autoSpaceDN w:val="0"/>
        <w:adjustRightInd w:val="0"/>
        <w:jc w:val="center"/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</w:pPr>
      <w:r w:rsidRPr="00223E00"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  <w:t>№</w:t>
      </w:r>
      <w:r w:rsidR="00E925A5"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u w:val="single"/>
          <w:lang w:eastAsia="en-US"/>
        </w:rPr>
        <w:t>77</w:t>
      </w:r>
      <w:r w:rsidRPr="00223E00"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E925A5"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  <w:t>25</w:t>
      </w:r>
      <w:r w:rsidRPr="00223E00"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  <w:t>»</w:t>
      </w:r>
      <w:r w:rsidR="00E925A5"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  <w:t xml:space="preserve"> января </w:t>
      </w:r>
      <w:r w:rsidRPr="00223E00"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  <w:t>201</w:t>
      </w:r>
      <w:r w:rsidR="00E925A5"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  <w:t>6</w:t>
      </w:r>
      <w:r w:rsidRPr="00223E00"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223E00" w:rsidRDefault="0006607F" w:rsidP="0006607F">
      <w:pPr>
        <w:autoSpaceDE w:val="0"/>
        <w:autoSpaceDN w:val="0"/>
        <w:adjustRightInd w:val="0"/>
        <w:jc w:val="center"/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</w:pPr>
      <w:r w:rsidRPr="00223E00"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 w:rsidRPr="00223E00"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 w:rsidRPr="00223E00"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2E3C2F" w:rsidRPr="00223E00"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  <w:t>услуг охраны</w:t>
      </w:r>
    </w:p>
    <w:p w:rsidR="0006607F" w:rsidRPr="00223E00" w:rsidRDefault="0006607F" w:rsidP="0006607F">
      <w:pPr>
        <w:autoSpaceDE w:val="0"/>
        <w:autoSpaceDN w:val="0"/>
        <w:adjustRightInd w:val="0"/>
        <w:jc w:val="center"/>
        <w:rPr>
          <w:rFonts w:ascii="FranklinGothicBookCondITC" w:eastAsia="Calibri" w:hAnsi="FranklinGothicBookCondITC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223E00" w:rsidTr="00577526">
        <w:tc>
          <w:tcPr>
            <w:tcW w:w="9571" w:type="dxa"/>
            <w:gridSpan w:val="2"/>
            <w:shd w:val="clear" w:color="auto" w:fill="auto"/>
          </w:tcPr>
          <w:p w:rsidR="0006607F" w:rsidRPr="00223E00" w:rsidRDefault="0006607F" w:rsidP="0057752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223E00" w:rsidRDefault="0006607F" w:rsidP="00223E0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223E00"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223E00"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06607F" w:rsidRPr="00223E00" w:rsidTr="00577526">
        <w:tc>
          <w:tcPr>
            <w:tcW w:w="4785" w:type="dxa"/>
            <w:shd w:val="clear" w:color="auto" w:fill="auto"/>
          </w:tcPr>
          <w:p w:rsidR="0006607F" w:rsidRPr="00223E00" w:rsidRDefault="0006607F" w:rsidP="00223E00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223E00" w:rsidRDefault="0095750F" w:rsidP="00577526">
            <w:pPr>
              <w:autoSpaceDE w:val="0"/>
              <w:autoSpaceDN w:val="0"/>
              <w:adjustRightInd w:val="0"/>
              <w:jc w:val="center"/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223E00" w:rsidRDefault="0095750F" w:rsidP="00223E00">
            <w:pPr>
              <w:autoSpaceDE w:val="0"/>
              <w:autoSpaceDN w:val="0"/>
              <w:adjustRightInd w:val="0"/>
              <w:jc w:val="center"/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2E3C2F"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Ноябрьск, </w:t>
            </w:r>
            <w:proofErr w:type="spellStart"/>
            <w:r w:rsidR="002E3C2F"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промузел</w:t>
            </w:r>
            <w:proofErr w:type="spellEnd"/>
            <w:r w:rsidR="002E3C2F"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, ж/д станция Ноябрьская территория</w:t>
            </w:r>
          </w:p>
        </w:tc>
      </w:tr>
      <w:tr w:rsidR="0006607F" w:rsidRPr="00223E00" w:rsidTr="00577526">
        <w:tc>
          <w:tcPr>
            <w:tcW w:w="4785" w:type="dxa"/>
            <w:shd w:val="clear" w:color="auto" w:fill="auto"/>
          </w:tcPr>
          <w:p w:rsidR="0006607F" w:rsidRPr="00223E00" w:rsidRDefault="0006607F" w:rsidP="00223E00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223E00" w:rsidRDefault="00BF2391" w:rsidP="00577526">
            <w:pPr>
              <w:autoSpaceDE w:val="0"/>
              <w:autoSpaceDN w:val="0"/>
              <w:adjustRightInd w:val="0"/>
              <w:jc w:val="center"/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</w:t>
            </w:r>
            <w:r w:rsidR="0095750F"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«РИМЕРА</w:t>
            </w:r>
            <w:r w:rsidR="00690F43"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-Сервис</w:t>
            </w:r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-Нижневартовск</w:t>
            </w:r>
            <w:r w:rsidR="0095750F"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  <w:r w:rsidR="0006607F"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690F43" w:rsidRPr="00223E00" w:rsidRDefault="00690F43" w:rsidP="00690F43">
            <w:pPr>
              <w:autoSpaceDE w:val="0"/>
              <w:autoSpaceDN w:val="0"/>
              <w:adjustRightInd w:val="0"/>
              <w:jc w:val="center"/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BF2391"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Нижневартовск ул. </w:t>
            </w:r>
            <w:proofErr w:type="gramStart"/>
            <w:r w:rsidR="00BF2391"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Северная</w:t>
            </w:r>
            <w:proofErr w:type="gramEnd"/>
            <w:r w:rsidR="00BF2391"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д. 53 </w:t>
            </w:r>
          </w:p>
          <w:p w:rsidR="0006607F" w:rsidRPr="00223E00" w:rsidRDefault="0006607F" w:rsidP="00577526">
            <w:pPr>
              <w:autoSpaceDE w:val="0"/>
              <w:autoSpaceDN w:val="0"/>
              <w:adjustRightInd w:val="0"/>
              <w:jc w:val="center"/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почтовый адрес</w:t>
            </w:r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343D03" w:rsidRPr="00223E00" w:rsidRDefault="008448DF" w:rsidP="00577526">
            <w:pPr>
              <w:autoSpaceDE w:val="0"/>
              <w:autoSpaceDN w:val="0"/>
              <w:adjustRightInd w:val="0"/>
              <w:jc w:val="center"/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Стрельникова Ксения Павловна</w:t>
            </w:r>
          </w:p>
          <w:p w:rsidR="0006607F" w:rsidRPr="00223E00" w:rsidRDefault="008448DF" w:rsidP="00577526">
            <w:pPr>
              <w:autoSpaceDE w:val="0"/>
              <w:autoSpaceDN w:val="0"/>
              <w:adjustRightInd w:val="0"/>
              <w:jc w:val="center"/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Kseniya</w:t>
            </w:r>
            <w:proofErr w:type="spellEnd"/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spellStart"/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strelnikova</w:t>
            </w:r>
            <w:proofErr w:type="spellEnd"/>
            <w:r w:rsidR="00343D03"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@rimera.com</w:t>
            </w:r>
            <w:r w:rsidR="0006607F"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223E00" w:rsidRDefault="0095750F" w:rsidP="00343D03">
            <w:pPr>
              <w:autoSpaceDE w:val="0"/>
              <w:autoSpaceDN w:val="0"/>
              <w:adjustRightInd w:val="0"/>
              <w:jc w:val="center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8(</w:t>
            </w:r>
            <w:r w:rsidR="00343D03"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3466</w:t>
            </w:r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="00690F43"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43D03"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48-88-00</w:t>
            </w:r>
            <w:r w:rsidR="0006607F"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223E00" w:rsidTr="00577526">
        <w:tc>
          <w:tcPr>
            <w:tcW w:w="4785" w:type="dxa"/>
            <w:shd w:val="clear" w:color="auto" w:fill="auto"/>
          </w:tcPr>
          <w:p w:rsidR="0006607F" w:rsidRPr="00223E00" w:rsidRDefault="0006607F" w:rsidP="00223E00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223E00" w:rsidRDefault="0095750F" w:rsidP="00577526">
            <w:pPr>
              <w:autoSpaceDE w:val="0"/>
              <w:autoSpaceDN w:val="0"/>
              <w:adjustRightInd w:val="0"/>
              <w:jc w:val="center"/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223E00" w:rsidTr="00577526">
        <w:tc>
          <w:tcPr>
            <w:tcW w:w="4785" w:type="dxa"/>
            <w:shd w:val="clear" w:color="auto" w:fill="auto"/>
          </w:tcPr>
          <w:p w:rsidR="0006607F" w:rsidRPr="00223E00" w:rsidRDefault="0006607F" w:rsidP="00223E00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241C60" w:rsidRDefault="00241C60" w:rsidP="00241C60">
            <w:pPr>
              <w:autoSpaceDE w:val="0"/>
              <w:autoSpaceDN w:val="0"/>
              <w:adjustRightInd w:val="0"/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41C6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Техническое обслуживание пожарной сигнализации, оповещения людей о пожаре</w:t>
            </w:r>
          </w:p>
        </w:tc>
      </w:tr>
      <w:tr w:rsidR="00577526" w:rsidRPr="00223E00" w:rsidTr="00223E00">
        <w:trPr>
          <w:trHeight w:val="437"/>
        </w:trPr>
        <w:tc>
          <w:tcPr>
            <w:tcW w:w="4785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577526" w:rsidRPr="00B55204" w:rsidRDefault="00577526" w:rsidP="0057752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577526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На сайте ГК РИМЕРА</w:t>
            </w: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E2569C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577526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577526" w:rsidRPr="00223E00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E2569C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В соответствие  с Техническим заданием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241C60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г. Нижневартовск, м/</w:t>
            </w:r>
            <w:proofErr w:type="gramStart"/>
            <w:r w:rsidRPr="00223E00">
              <w:rPr>
                <w:rFonts w:ascii="FranklinGothicBookCondITC" w:eastAsia="Calibri" w:hAnsi="FranklinGothicBookCondITC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р</w:t>
            </w:r>
            <w:proofErr w:type="gramEnd"/>
            <w:r w:rsidRPr="00223E00">
              <w:rPr>
                <w:rFonts w:ascii="FranklinGothicBookCondITC" w:eastAsia="Calibri" w:hAnsi="FranklinGothicBookCondITC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23E00">
              <w:rPr>
                <w:rFonts w:ascii="FranklinGothicBookCondITC" w:eastAsia="Calibri" w:hAnsi="FranklinGothicBookCondITC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Игольско</w:t>
            </w:r>
            <w:proofErr w:type="spellEnd"/>
            <w:r w:rsidRPr="00223E00">
              <w:rPr>
                <w:rFonts w:ascii="FranklinGothicBookCondITC" w:eastAsia="Calibri" w:hAnsi="FranklinGothicBookCondITC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-Таловое, м/р Советское, п. Локосово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343D03">
            <w:pPr>
              <w:rPr>
                <w:rFonts w:ascii="FranklinGothicBookCondITC" w:eastAsia="Calibri" w:hAnsi="FranklinGothicBookCondITC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Филиал ООО «РИМЕРА-Сервис-Нижневартовск», 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577526">
            <w:pPr>
              <w:autoSpaceDE w:val="0"/>
              <w:autoSpaceDN w:val="0"/>
              <w:adjustRightInd w:val="0"/>
              <w:spacing w:after="24"/>
              <w:rPr>
                <w:rFonts w:ascii="FranklinGothicBookCondITC" w:eastAsia="Calibri" w:hAnsi="FranklinGothicBookCondITC" w:cs="Arial"/>
                <w:color w:val="000000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Нет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577526">
            <w:pPr>
              <w:autoSpaceDE w:val="0"/>
              <w:autoSpaceDN w:val="0"/>
              <w:adjustRightInd w:val="0"/>
              <w:spacing w:after="24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5B1B33">
            <w:pPr>
              <w:autoSpaceDE w:val="0"/>
              <w:autoSpaceDN w:val="0"/>
              <w:adjustRightInd w:val="0"/>
              <w:spacing w:after="24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</w:t>
            </w:r>
            <w:r w:rsidRPr="00E925A5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577526">
            <w:pPr>
              <w:autoSpaceDE w:val="0"/>
              <w:autoSpaceDN w:val="0"/>
              <w:adjustRightInd w:val="0"/>
              <w:spacing w:after="24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На основании решения конкурсной комиссии ООО «РИМЕРА-Сервис»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1B3711">
            <w:pPr>
              <w:pStyle w:val="ConsPlusNormal"/>
              <w:ind w:firstLine="35"/>
              <w:jc w:val="both"/>
              <w:rPr>
                <w:rFonts w:ascii="FranklinGothicBookCondITC" w:hAnsi="FranklinGothicBookCondITC"/>
              </w:rPr>
            </w:pPr>
            <w:r w:rsidRPr="00223E00">
              <w:rPr>
                <w:rFonts w:ascii="FranklinGothicBookCondITC" w:eastAsia="Calibri" w:hAnsi="FranklinGothicBookCondITC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577526" w:rsidRPr="00223E00" w:rsidRDefault="00577526" w:rsidP="001B3711">
            <w:pPr>
              <w:pStyle w:val="ConsPlusNormal"/>
              <w:ind w:firstLine="35"/>
              <w:jc w:val="both"/>
              <w:rPr>
                <w:rFonts w:ascii="FranklinGothicBookCondITC" w:hAnsi="FranklinGothicBookCondITC"/>
              </w:rPr>
            </w:pPr>
            <w:r w:rsidRPr="00223E00">
              <w:rPr>
                <w:rFonts w:ascii="FranklinGothicBookCondITC" w:hAnsi="FranklinGothicBookCondITC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>
              <w:rPr>
                <w:rFonts w:ascii="FranklinGothicBookCondITC" w:hAnsi="FranklinGothicBookCondITC"/>
              </w:rPr>
              <w:t xml:space="preserve"> </w:t>
            </w:r>
            <w:r w:rsidRPr="00223E00">
              <w:rPr>
                <w:rFonts w:ascii="FranklinGothicBookCondITC" w:hAnsi="FranklinGothicBookCondITC"/>
              </w:rPr>
              <w:t>процедур, применяемых в деле о банкротстве</w:t>
            </w:r>
          </w:p>
          <w:p w:rsidR="00577526" w:rsidRPr="00223E00" w:rsidRDefault="00577526" w:rsidP="00223E00">
            <w:pPr>
              <w:ind w:left="35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lastRenderedPageBreak/>
              <w:t xml:space="preserve"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 </w:t>
            </w:r>
            <w:proofErr w:type="gramStart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223E00">
              <w:rPr>
                <w:rFonts w:ascii="FranklinGothicBookCondITC" w:hAnsi="FranklinGothicBookCondITC" w:cs="Arial"/>
                <w:sz w:val="22"/>
                <w:szCs w:val="22"/>
              </w:rPr>
              <w:t xml:space="preserve"> ,которая не оспаривается им в порядке, установленном 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действующим законодательством;</w:t>
            </w:r>
          </w:p>
          <w:p w:rsidR="00577526" w:rsidRPr="00223E00" w:rsidRDefault="00577526" w:rsidP="00223E00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ости и финансовой устойчивости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223E00">
            <w:pPr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1.Наличие лицензии на деятельности по монтажу, техническому обслуживанию и ремонту средств обеспечения пожарной безопасности зданий и сооружений, срок действия которой заканчивается не ранее окончания срока заключаемого договора на оказание услуг по ремонту автоматической пожарной сигнализации и системы оповещения и управления людей при пожаре;</w:t>
            </w:r>
          </w:p>
          <w:p w:rsidR="00577526" w:rsidRPr="00223E00" w:rsidRDefault="00577526" w:rsidP="00223E00">
            <w:pPr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2.Наличие документов, подтверждающих прохождение сотрудниками организации всех видов инструктажей, проверки знаний по ОТ и электробезопасности;</w:t>
            </w:r>
          </w:p>
          <w:p w:rsidR="00577526" w:rsidRPr="00223E00" w:rsidRDefault="00577526" w:rsidP="00223E00">
            <w:pPr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3.Наличие положительных письменных отзывов клиентов, подтверждающих качество оказываемых организацией услуг;</w:t>
            </w:r>
          </w:p>
          <w:p w:rsidR="00577526" w:rsidRPr="00223E00" w:rsidRDefault="00577526" w:rsidP="00223E00">
            <w:pPr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4.Договор на оказание услуг предусматривает следующие условия: </w:t>
            </w:r>
          </w:p>
          <w:p w:rsidR="00577526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осмотр систем на предмет видимых повреждений;</w:t>
            </w:r>
          </w:p>
          <w:p w:rsidR="00577526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проверка степени работоспособности оборудования и составление нормативных документов противопожарных и охранных систем;</w:t>
            </w:r>
          </w:p>
          <w:p w:rsidR="00577526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проверка и корректировка настроек систем;</w:t>
            </w:r>
          </w:p>
          <w:p w:rsidR="00577526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профилактическая чистка систем  блоков и узлов;</w:t>
            </w:r>
          </w:p>
          <w:p w:rsidR="00577526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чистка оборудования от пыли и грязи;</w:t>
            </w:r>
          </w:p>
          <w:p w:rsidR="00577526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проверка и по необходимости ремонт разъемов, соединений, восстановление шлейфов (агрегатов);</w:t>
            </w:r>
          </w:p>
          <w:p w:rsidR="00577526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контроль положения переключателей автоматического режима противопожарных и охранных систем;</w:t>
            </w:r>
          </w:p>
          <w:p w:rsidR="00577526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- контроль неисправности индикаторов приборов, устройств, агрегатов;</w:t>
            </w:r>
          </w:p>
          <w:p w:rsidR="00577526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контроль основных и резервных источников питания, при неисправностях -  замена;</w:t>
            </w:r>
          </w:p>
          <w:p w:rsidR="00577526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- устранение неисправностей, ремонт шлейфов, узлов и агрегатов; - проверка состояния и работоспособности системы в целом; </w:t>
            </w:r>
          </w:p>
          <w:p w:rsidR="00577526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надзор за правильной эксплуатацией противопожарных и охранных систем;</w:t>
            </w:r>
          </w:p>
          <w:p w:rsidR="00577526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lastRenderedPageBreak/>
              <w:t>- проведение ежеквартального инструктажа персонала, эксплуатационных служб;</w:t>
            </w:r>
          </w:p>
          <w:p w:rsidR="00577526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ведение журнала технического обслуживания;</w:t>
            </w:r>
          </w:p>
          <w:p w:rsidR="00577526" w:rsidRPr="00241C60" w:rsidRDefault="00577526" w:rsidP="00241C60">
            <w:pPr>
              <w:tabs>
                <w:tab w:val="left" w:pos="177"/>
                <w:tab w:val="left" w:pos="318"/>
              </w:tabs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- предоставление акта ТО ОПС.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lastRenderedPageBreak/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577526">
            <w:pPr>
              <w:spacing w:after="225" w:line="360" w:lineRule="atLeast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Типовой договор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proofErr w:type="gramStart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Оформлена</w:t>
            </w:r>
            <w:proofErr w:type="gramEnd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по форме, приведенной в Приложении к настоящему Извещению</w:t>
            </w:r>
          </w:p>
          <w:p w:rsidR="00577526" w:rsidRPr="00223E00" w:rsidRDefault="00577526" w:rsidP="00223E00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образом</w:t>
            </w:r>
            <w:proofErr w:type="gramEnd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577526" w:rsidRPr="00223E00" w:rsidRDefault="00577526" w:rsidP="00223E00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случае</w:t>
            </w:r>
            <w:proofErr w:type="gramEnd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, если поставщиком является физическое лицо, то Заявка должна быть им подписана собственноручно</w:t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.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</w:t>
            </w:r>
          </w:p>
          <w:p w:rsidR="00577526" w:rsidRPr="00223E00" w:rsidRDefault="00577526" w:rsidP="00223E00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577526" w:rsidRPr="00223E00" w:rsidRDefault="00577526" w:rsidP="00223E00">
            <w:pPr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24"/>
              <w:ind w:left="0" w:firstLine="0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Заявка должна быть подана на русском языке. Все цены должны быть выражены в российских рублях 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57752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«</w:t>
            </w:r>
            <w:r w:rsidR="000F24FD">
              <w:rPr>
                <w:rFonts w:ascii="FranklinGothicBookCondITC" w:eastAsia="Calibri" w:hAnsi="FranklinGothicBookCondITC" w:cs="Arial"/>
                <w:sz w:val="22"/>
                <w:szCs w:val="22"/>
                <w:lang w:val="en-US" w:eastAsia="ar-SA"/>
              </w:rPr>
              <w:t>01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»</w:t>
            </w:r>
            <w:r w:rsidR="00024FD1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</w:t>
            </w:r>
            <w:r w:rsidR="000F24FD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февраля 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20</w:t>
            </w:r>
            <w:r w:rsidR="00024FD1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16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года. </w:t>
            </w:r>
          </w:p>
          <w:p w:rsidR="00577526" w:rsidRPr="00223E00" w:rsidRDefault="00577526" w:rsidP="0057752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</w:t>
            </w:r>
            <w:r w:rsidR="00024FD1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08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:</w:t>
            </w:r>
            <w:r w:rsidR="00024FD1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00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часов местного времени </w:t>
            </w:r>
          </w:p>
          <w:p w:rsidR="00577526" w:rsidRPr="00223E00" w:rsidRDefault="00577526" w:rsidP="0057752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57752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«</w:t>
            </w:r>
            <w:r w:rsidR="000F24FD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10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»</w:t>
            </w:r>
            <w:r w:rsidR="00024FD1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</w:t>
            </w:r>
            <w:r w:rsidR="000F24FD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февраля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20</w:t>
            </w:r>
            <w:r w:rsidR="00024FD1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16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года </w:t>
            </w:r>
          </w:p>
          <w:p w:rsidR="00577526" w:rsidRPr="00223E00" w:rsidRDefault="00024FD1" w:rsidP="0057752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17</w:t>
            </w:r>
            <w:r w:rsidR="00577526"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:</w:t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00</w:t>
            </w:r>
            <w:r w:rsidR="00577526"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часов местного времени</w:t>
            </w:r>
          </w:p>
          <w:p w:rsidR="00577526" w:rsidRPr="00223E00" w:rsidRDefault="00577526" w:rsidP="0057752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bookmarkStart w:id="1" w:name="_GoBack"/>
        <w:bookmarkEnd w:id="1"/>
        <w:tc>
          <w:tcPr>
            <w:tcW w:w="4786" w:type="dxa"/>
            <w:shd w:val="clear" w:color="auto" w:fill="auto"/>
          </w:tcPr>
          <w:p w:rsidR="00577526" w:rsidRPr="00223E00" w:rsidRDefault="000F24FD" w:rsidP="00223E00">
            <w:pPr>
              <w:autoSpaceDE w:val="0"/>
              <w:autoSpaceDN w:val="0"/>
              <w:adjustRightInd w:val="0"/>
              <w:spacing w:after="24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fldChar w:fldCharType="begin"/>
            </w:r>
            <w:r>
              <w:instrText xml:space="preserve"> HYPERLINK "mailto:zakupki.rse@rimera.com" </w:instrText>
            </w:r>
            <w:r>
              <w:fldChar w:fldCharType="separate"/>
            </w:r>
            <w:r w:rsidR="00577526" w:rsidRPr="00577526">
              <w:rPr>
                <w:rFonts w:ascii="FranklinGothicBookCondITC" w:eastAsia="Calibri" w:hAnsi="FranklinGothicBookCondITC"/>
                <w:lang w:eastAsia="ar-SA"/>
              </w:rPr>
              <w:t>zakupki.rse@rimera.com</w:t>
            </w:r>
            <w:r>
              <w:rPr>
                <w:rFonts w:ascii="FranklinGothicBookCondITC" w:eastAsia="Calibri" w:hAnsi="FranklinGothicBookCondITC"/>
                <w:lang w:eastAsia="ar-SA"/>
              </w:rPr>
              <w:fldChar w:fldCharType="end"/>
            </w:r>
            <w:r w:rsidR="00577526" w:rsidRPr="00577526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электронный ящик на который направляются документы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E2569C">
            <w:pPr>
              <w:autoSpaceDE w:val="0"/>
              <w:autoSpaceDN w:val="0"/>
              <w:adjustRightInd w:val="0"/>
              <w:spacing w:after="24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006634">
            <w:pPr>
              <w:autoSpaceDE w:val="0"/>
              <w:autoSpaceDN w:val="0"/>
              <w:adjustRightInd w:val="0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г. Нижневартовск ул. </w:t>
            </w:r>
            <w:proofErr w:type="gramStart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Северная</w:t>
            </w:r>
            <w:proofErr w:type="gramEnd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д. 53 </w:t>
            </w:r>
          </w:p>
          <w:p w:rsidR="00577526" w:rsidRPr="00223E00" w:rsidRDefault="00577526" w:rsidP="00024FD1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дата </w:t>
            </w:r>
            <w:r w:rsidR="00024FD1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01.02.16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223E00">
            <w:pPr>
              <w:autoSpaceDE w:val="0"/>
              <w:autoSpaceDN w:val="0"/>
              <w:adjustRightInd w:val="0"/>
              <w:spacing w:after="24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E2569C">
            <w:pPr>
              <w:autoSpaceDE w:val="0"/>
              <w:autoSpaceDN w:val="0"/>
              <w:adjustRightInd w:val="0"/>
              <w:spacing w:after="24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В </w:t>
            </w:r>
            <w:proofErr w:type="gramStart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соответствии</w:t>
            </w:r>
            <w:proofErr w:type="gramEnd"/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с техническим заданием на закупку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006634">
            <w:pPr>
              <w:autoSpaceDE w:val="0"/>
              <w:autoSpaceDN w:val="0"/>
              <w:adjustRightInd w:val="0"/>
              <w:spacing w:after="24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В течение 30 дней после определения Победителя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223E00">
            <w:pPr>
              <w:numPr>
                <w:ilvl w:val="0"/>
                <w:numId w:val="3"/>
              </w:numPr>
              <w:tabs>
                <w:tab w:val="left" w:pos="177"/>
                <w:tab w:val="left" w:pos="318"/>
              </w:tabs>
              <w:spacing w:after="200" w:line="276" w:lineRule="auto"/>
              <w:ind w:left="0" w:firstLine="0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Квалификационная анкета  поставщика (со всеми приложениями)</w:t>
            </w:r>
          </w:p>
          <w:p w:rsidR="00577526" w:rsidRPr="00223E00" w:rsidRDefault="00577526" w:rsidP="00223E00">
            <w:pPr>
              <w:numPr>
                <w:ilvl w:val="0"/>
                <w:numId w:val="3"/>
              </w:numPr>
              <w:tabs>
                <w:tab w:val="left" w:pos="177"/>
                <w:tab w:val="left" w:pos="318"/>
              </w:tabs>
              <w:spacing w:after="200" w:line="276" w:lineRule="auto"/>
              <w:ind w:left="0" w:firstLine="0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Заявка на участие в закупке (приложения /если необходимо)</w:t>
            </w:r>
          </w:p>
          <w:p w:rsidR="00577526" w:rsidRPr="00223E00" w:rsidRDefault="00577526" w:rsidP="00223E00">
            <w:pPr>
              <w:numPr>
                <w:ilvl w:val="0"/>
                <w:numId w:val="3"/>
              </w:numPr>
              <w:tabs>
                <w:tab w:val="left" w:pos="177"/>
                <w:tab w:val="left" w:pos="318"/>
              </w:tabs>
              <w:spacing w:after="200" w:line="276" w:lineRule="auto"/>
              <w:ind w:left="0" w:firstLine="0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Заявка на аккредитацию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577526">
            <w:pPr>
              <w:pStyle w:val="ConsPlusNormal"/>
              <w:jc w:val="both"/>
              <w:rPr>
                <w:rFonts w:ascii="FranklinGothicBookCondITC" w:eastAsia="Calibri" w:hAnsi="FranklinGothicBookCondITC"/>
                <w:lang w:eastAsia="en-US"/>
              </w:rPr>
            </w:pPr>
            <w:r w:rsidRPr="00223E00">
              <w:rPr>
                <w:rFonts w:ascii="FranklinGothicBookCondITC" w:hAnsi="FranklinGothicBookCondITC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577526" w:rsidRPr="00223E00" w:rsidRDefault="00577526" w:rsidP="007D7DFF">
            <w:pPr>
              <w:autoSpaceDE w:val="0"/>
              <w:autoSpaceDN w:val="0"/>
              <w:adjustRightInd w:val="0"/>
              <w:spacing w:after="24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Нет</w:t>
            </w:r>
          </w:p>
        </w:tc>
      </w:tr>
      <w:tr w:rsidR="00577526" w:rsidRPr="00223E00" w:rsidTr="00577526">
        <w:tc>
          <w:tcPr>
            <w:tcW w:w="4785" w:type="dxa"/>
            <w:shd w:val="clear" w:color="auto" w:fill="auto"/>
          </w:tcPr>
          <w:p w:rsidR="00577526" w:rsidRPr="00223E00" w:rsidRDefault="00577526" w:rsidP="00577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577526" w:rsidRPr="00024FD1" w:rsidRDefault="00577526" w:rsidP="00AB5544">
            <w:pPr>
              <w:autoSpaceDE w:val="0"/>
              <w:autoSpaceDN w:val="0"/>
              <w:adjustRightInd w:val="0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024FD1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Нет</w:t>
            </w:r>
          </w:p>
        </w:tc>
      </w:tr>
      <w:tr w:rsidR="00577526" w:rsidRPr="00223E00" w:rsidTr="00577526">
        <w:tc>
          <w:tcPr>
            <w:tcW w:w="9571" w:type="dxa"/>
            <w:gridSpan w:val="2"/>
            <w:shd w:val="clear" w:color="auto" w:fill="auto"/>
          </w:tcPr>
          <w:p w:rsidR="00577526" w:rsidRPr="00223E00" w:rsidRDefault="00577526" w:rsidP="0057752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577526" w:rsidRPr="00223E00" w:rsidRDefault="00577526" w:rsidP="0057752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577526" w:rsidRPr="00223E00" w:rsidRDefault="00577526" w:rsidP="0057752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</w:t>
            </w:r>
            <w:r w:rsidRPr="00223E00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lastRenderedPageBreak/>
              <w:t xml:space="preserve">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223E00" w:rsidRDefault="000C2765">
      <w:pPr>
        <w:rPr>
          <w:rFonts w:ascii="FranklinGothicBookCondITC" w:hAnsi="FranklinGothicBookCondITC" w:cs="Arial"/>
          <w:sz w:val="22"/>
          <w:szCs w:val="22"/>
        </w:rPr>
      </w:pPr>
    </w:p>
    <w:sectPr w:rsidR="000C2765" w:rsidRPr="00223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BookCondITC">
    <w:altName w:val="Franklin Gothic Medium Cond"/>
    <w:panose1 w:val="00000000000000000000"/>
    <w:charset w:val="00"/>
    <w:family w:val="swiss"/>
    <w:notTrueType/>
    <w:pitch w:val="variable"/>
    <w:sig w:usb0="00000001" w:usb1="5000605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12172"/>
    <w:multiLevelType w:val="multilevel"/>
    <w:tmpl w:val="B5EA7C8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6"/>
      <w:numFmt w:val="decimal"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  <w:b/>
      </w:rPr>
    </w:lvl>
  </w:abstractNum>
  <w:abstractNum w:abstractNumId="4">
    <w:nsid w:val="78A7009C"/>
    <w:multiLevelType w:val="hybridMultilevel"/>
    <w:tmpl w:val="B576F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6634"/>
    <w:rsid w:val="00024FD1"/>
    <w:rsid w:val="0006607F"/>
    <w:rsid w:val="000C2765"/>
    <w:rsid w:val="000F24FD"/>
    <w:rsid w:val="001B3711"/>
    <w:rsid w:val="00223E00"/>
    <w:rsid w:val="00241C60"/>
    <w:rsid w:val="002E3C2F"/>
    <w:rsid w:val="00343D03"/>
    <w:rsid w:val="0039660C"/>
    <w:rsid w:val="00577526"/>
    <w:rsid w:val="00581211"/>
    <w:rsid w:val="00594A47"/>
    <w:rsid w:val="005B1B33"/>
    <w:rsid w:val="00690F43"/>
    <w:rsid w:val="00691E03"/>
    <w:rsid w:val="00777A41"/>
    <w:rsid w:val="007D7DFF"/>
    <w:rsid w:val="008205EE"/>
    <w:rsid w:val="008448DF"/>
    <w:rsid w:val="0095750F"/>
    <w:rsid w:val="00A51808"/>
    <w:rsid w:val="00AB5544"/>
    <w:rsid w:val="00AB76E8"/>
    <w:rsid w:val="00B16A71"/>
    <w:rsid w:val="00B55204"/>
    <w:rsid w:val="00B66CAE"/>
    <w:rsid w:val="00BD42D9"/>
    <w:rsid w:val="00BF2391"/>
    <w:rsid w:val="00C5324D"/>
    <w:rsid w:val="00C57762"/>
    <w:rsid w:val="00DE51F6"/>
    <w:rsid w:val="00E2569C"/>
    <w:rsid w:val="00E925A5"/>
    <w:rsid w:val="00F3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3C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C2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AB76E8"/>
    <w:rPr>
      <w:strike w:val="0"/>
      <w:dstrike w:val="0"/>
      <w:color w:val="3272C0"/>
      <w:u w:val="none"/>
      <w:effect w:val="none"/>
      <w:shd w:val="clear" w:color="auto" w:fill="auto"/>
    </w:rPr>
  </w:style>
  <w:style w:type="character" w:styleId="a6">
    <w:name w:val="Emphasis"/>
    <w:basedOn w:val="a0"/>
    <w:uiPriority w:val="20"/>
    <w:qFormat/>
    <w:rsid w:val="00AB76E8"/>
    <w:rPr>
      <w:i/>
      <w:iCs/>
    </w:rPr>
  </w:style>
  <w:style w:type="character" w:styleId="a7">
    <w:name w:val="Strong"/>
    <w:basedOn w:val="a0"/>
    <w:uiPriority w:val="22"/>
    <w:qFormat/>
    <w:rsid w:val="00AB76E8"/>
    <w:rPr>
      <w:b/>
      <w:bCs/>
    </w:rPr>
  </w:style>
  <w:style w:type="paragraph" w:styleId="a8">
    <w:name w:val="Normal (Web)"/>
    <w:basedOn w:val="a"/>
    <w:uiPriority w:val="99"/>
    <w:semiHidden/>
    <w:unhideWhenUsed/>
    <w:rsid w:val="00AB76E8"/>
    <w:pPr>
      <w:spacing w:after="150"/>
    </w:pPr>
  </w:style>
  <w:style w:type="paragraph" w:styleId="a9">
    <w:name w:val="List Paragraph"/>
    <w:basedOn w:val="a"/>
    <w:uiPriority w:val="34"/>
    <w:qFormat/>
    <w:rsid w:val="00223E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3C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C2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AB76E8"/>
    <w:rPr>
      <w:strike w:val="0"/>
      <w:dstrike w:val="0"/>
      <w:color w:val="3272C0"/>
      <w:u w:val="none"/>
      <w:effect w:val="none"/>
      <w:shd w:val="clear" w:color="auto" w:fill="auto"/>
    </w:rPr>
  </w:style>
  <w:style w:type="character" w:styleId="a6">
    <w:name w:val="Emphasis"/>
    <w:basedOn w:val="a0"/>
    <w:uiPriority w:val="20"/>
    <w:qFormat/>
    <w:rsid w:val="00AB76E8"/>
    <w:rPr>
      <w:i/>
      <w:iCs/>
    </w:rPr>
  </w:style>
  <w:style w:type="character" w:styleId="a7">
    <w:name w:val="Strong"/>
    <w:basedOn w:val="a0"/>
    <w:uiPriority w:val="22"/>
    <w:qFormat/>
    <w:rsid w:val="00AB76E8"/>
    <w:rPr>
      <w:b/>
      <w:bCs/>
    </w:rPr>
  </w:style>
  <w:style w:type="paragraph" w:styleId="a8">
    <w:name w:val="Normal (Web)"/>
    <w:basedOn w:val="a"/>
    <w:uiPriority w:val="99"/>
    <w:semiHidden/>
    <w:unhideWhenUsed/>
    <w:rsid w:val="00AB76E8"/>
    <w:pPr>
      <w:spacing w:after="150"/>
    </w:pPr>
  </w:style>
  <w:style w:type="paragraph" w:styleId="a9">
    <w:name w:val="List Paragraph"/>
    <w:basedOn w:val="a"/>
    <w:uiPriority w:val="34"/>
    <w:qFormat/>
    <w:rsid w:val="00223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9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9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8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71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4441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5</cp:revision>
  <cp:lastPrinted>2015-11-11T03:55:00Z</cp:lastPrinted>
  <dcterms:created xsi:type="dcterms:W3CDTF">2016-01-22T10:29:00Z</dcterms:created>
  <dcterms:modified xsi:type="dcterms:W3CDTF">2016-01-29T12:30:00Z</dcterms:modified>
</cp:coreProperties>
</file>