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251" w:rsidRDefault="00910251" w:rsidP="00AE398F">
      <w:pPr>
        <w:spacing w:after="225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910251">
        <w:rPr>
          <w:rFonts w:ascii="Arial" w:eastAsia="Times New Roman" w:hAnsi="Arial" w:cs="Arial"/>
          <w:b/>
          <w:lang w:eastAsia="ru-RU"/>
        </w:rPr>
        <w:t>Приложение №1 к техническ</w:t>
      </w:r>
      <w:r w:rsidR="00855442">
        <w:rPr>
          <w:rFonts w:ascii="Arial" w:eastAsia="Times New Roman" w:hAnsi="Arial" w:cs="Arial"/>
          <w:b/>
          <w:lang w:eastAsia="ru-RU"/>
        </w:rPr>
        <w:t>ому заданию №17/12 от 19.11.2018</w:t>
      </w:r>
      <w:r w:rsidRPr="00910251">
        <w:rPr>
          <w:rFonts w:ascii="Arial" w:eastAsia="Times New Roman" w:hAnsi="Arial" w:cs="Arial"/>
          <w:b/>
          <w:lang w:eastAsia="ru-RU"/>
        </w:rPr>
        <w:t>г.</w:t>
      </w:r>
    </w:p>
    <w:tbl>
      <w:tblPr>
        <w:tblpPr w:leftFromText="180" w:rightFromText="180" w:vertAnchor="text" w:horzAnchor="margin" w:tblpXSpec="center" w:tblpY="396"/>
        <w:tblW w:w="10031" w:type="dxa"/>
        <w:tblLook w:val="04A0" w:firstRow="1" w:lastRow="0" w:firstColumn="1" w:lastColumn="0" w:noHBand="0" w:noVBand="1"/>
      </w:tblPr>
      <w:tblGrid>
        <w:gridCol w:w="578"/>
        <w:gridCol w:w="8319"/>
        <w:gridCol w:w="1134"/>
      </w:tblGrid>
      <w:tr w:rsidR="00A82762" w:rsidRPr="00AE398F" w:rsidTr="00A82762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b/>
                <w:color w:val="000000"/>
                <w:lang w:eastAsia="ru-RU"/>
              </w:rPr>
              <w:t>№</w:t>
            </w:r>
          </w:p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b/>
                <w:color w:val="000000"/>
                <w:lang w:eastAsia="ru-RU"/>
              </w:rPr>
              <w:t>п/п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b/>
                <w:color w:val="000000"/>
                <w:lang w:eastAsia="ru-RU"/>
              </w:rPr>
              <w:t>Наименование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b/>
                <w:color w:val="000000"/>
                <w:lang w:eastAsia="ru-RU"/>
              </w:rPr>
              <w:t>Кол-во</w:t>
            </w:r>
          </w:p>
        </w:tc>
      </w:tr>
      <w:tr w:rsidR="00A82762" w:rsidRPr="00AE398F" w:rsidTr="00A82762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Пожарно-технический минимум для </w:t>
            </w:r>
            <w:proofErr w:type="spellStart"/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электрогазосварщиков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</w:tr>
      <w:tr w:rsidR="00A82762" w:rsidRPr="00AE398F" w:rsidTr="00A82762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Курсы целевого назначения "Работа на высоте"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24</w:t>
            </w:r>
          </w:p>
        </w:tc>
      </w:tr>
      <w:tr w:rsidR="00A82762" w:rsidRPr="00AE398F" w:rsidTr="00A82762">
        <w:trPr>
          <w:trHeight w:val="58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Курсы целевого назначения "Обучение и аттестация рабочих люльки, находящихся на подъемнике (вышке)"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Default="00A82762" w:rsidP="00A8276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2762" w:rsidRPr="00AE398F" w:rsidRDefault="00A82762" w:rsidP="00A8276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24</w:t>
            </w:r>
          </w:p>
        </w:tc>
      </w:tr>
      <w:tr w:rsidR="00A82762" w:rsidRPr="00AE398F" w:rsidTr="00A82762">
        <w:trPr>
          <w:trHeight w:val="58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Курсы целевого назначения "Техническое обслуживание и ремонт ГПМ для слесарей-ремонтников"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</w:tr>
      <w:tr w:rsidR="00A82762" w:rsidRPr="00AE398F" w:rsidTr="00A82762">
        <w:trPr>
          <w:trHeight w:val="49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Курсы целевого назначения "Транспортировка, хранение и обслуживание баллонов со сжатыми, сжиженными и растворенными газами"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Default="00A82762" w:rsidP="00A8276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2762" w:rsidRPr="00AE398F" w:rsidRDefault="00A82762" w:rsidP="00A8276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</w:tr>
      <w:tr w:rsidR="00A82762" w:rsidRPr="00AE398F" w:rsidTr="00A82762">
        <w:trPr>
          <w:trHeight w:val="5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Пожарно-технический минимум для руководителей и специалистов пожароопасных производств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172</w:t>
            </w:r>
          </w:p>
        </w:tc>
      </w:tr>
      <w:tr w:rsidR="00A82762" w:rsidRPr="00AE398F" w:rsidTr="00A82762">
        <w:trPr>
          <w:trHeight w:val="28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 xml:space="preserve">Охрана труда для руководителей и специалистов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28</w:t>
            </w:r>
          </w:p>
        </w:tc>
      </w:tr>
      <w:tr w:rsidR="00A82762" w:rsidRPr="00AE398F" w:rsidTr="00A82762">
        <w:trPr>
          <w:trHeight w:val="5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Основы промышленной безопасности для членов аттестационных комиссий (А.1)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</w:tr>
      <w:tr w:rsidR="00A82762" w:rsidRPr="00AE398F" w:rsidTr="00A82762">
        <w:trPr>
          <w:trHeight w:val="5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Эксплуатация объектов нефтяной и газовой промышленности для членов аттестационных комиссий (Б.2.1)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</w:tr>
      <w:tr w:rsidR="00A82762" w:rsidRPr="00AE398F" w:rsidTr="00A82762">
        <w:trPr>
          <w:trHeight w:val="8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Ремонтные, монтажные и пусконаладочные работы на опасных производственных объектах нефтегазодобычи для членов аттестационных комиссий (Б.2.4)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</w:tr>
      <w:tr w:rsidR="00A82762" w:rsidRPr="00AE398F" w:rsidTr="00A82762">
        <w:trPr>
          <w:trHeight w:val="5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 xml:space="preserve">Эксплуатация систем газораспределения и </w:t>
            </w:r>
            <w:proofErr w:type="spellStart"/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газопотребления</w:t>
            </w:r>
            <w:proofErr w:type="spellEnd"/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br/>
              <w:t>для членов аттестационных комиссий (Б.7.1.)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</w:tr>
      <w:tr w:rsidR="00A82762" w:rsidRPr="00AE398F" w:rsidTr="00A82762">
        <w:trPr>
          <w:trHeight w:val="5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 xml:space="preserve">Технический надзор, строительство, реконструкция, капитальный ремонт объектов газораспределения и </w:t>
            </w:r>
            <w:proofErr w:type="spellStart"/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газопотребления</w:t>
            </w:r>
            <w:proofErr w:type="spellEnd"/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 xml:space="preserve"> (Б.7.8)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A82762" w:rsidRPr="00AE398F" w:rsidTr="00A82762">
        <w:trPr>
          <w:trHeight w:val="94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Эксплуатация котлов (паровых, водогрейных, с органическими и неорганическими теплоносителями) на опасных производственных объектах</w:t>
            </w: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br/>
              <w:t>для членов аттестационных комиссий (Б.8.21)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18</w:t>
            </w:r>
          </w:p>
        </w:tc>
      </w:tr>
      <w:tr w:rsidR="00A82762" w:rsidRPr="00AE398F" w:rsidTr="00A82762">
        <w:trPr>
          <w:trHeight w:val="85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Эксплуатация сосудов, работающих под давлением, на опасных производственных объектах для членов аттестационных комиссий (Б.8.23)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2762" w:rsidRPr="00AE398F" w:rsidRDefault="00A82762" w:rsidP="00A8276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</w:tr>
      <w:tr w:rsidR="00A82762" w:rsidRPr="00AE398F" w:rsidTr="00A82762">
        <w:trPr>
          <w:trHeight w:val="77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Эксплуатация опасных производственных объектов, на которых применяются подъемные сооружения, предназначенные для подъема и перемещения грузов для членов аттестационных комиссий (Б.9.31)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</w:tr>
      <w:tr w:rsidR="00A82762" w:rsidRPr="00AE398F" w:rsidTr="00A82762">
        <w:trPr>
          <w:trHeight w:val="98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16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Эксплуатация опасных производственных объектов, на которых применяются подъемные сооружения, предназначенные для подъема и транспортировки людей</w:t>
            </w: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br/>
              <w:t xml:space="preserve"> для членов аттестационных комиссий (Б.9.32)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</w:tr>
      <w:tr w:rsidR="00A82762" w:rsidRPr="00AE398F" w:rsidTr="00A82762">
        <w:trPr>
          <w:trHeight w:val="28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17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Эксплуатация электроустановок (Г.1.1)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</w:tr>
      <w:tr w:rsidR="00A82762" w:rsidRPr="00AE398F" w:rsidTr="00A82762">
        <w:trPr>
          <w:trHeight w:val="5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18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Эксплуатация тепловых энергоустановок и тепловых сетей</w:t>
            </w: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br/>
              <w:t xml:space="preserve"> (Г.2.1)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</w:tr>
      <w:tr w:rsidR="00A82762" w:rsidRPr="00AE398F" w:rsidTr="00A82762">
        <w:trPr>
          <w:trHeight w:val="28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19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Инструктор реаниматор по оказанию первой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</w:tr>
      <w:tr w:rsidR="00A82762" w:rsidRPr="00AE398F" w:rsidTr="00A82762">
        <w:trPr>
          <w:trHeight w:val="37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20</w:t>
            </w:r>
          </w:p>
        </w:tc>
        <w:tc>
          <w:tcPr>
            <w:tcW w:w="8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762" w:rsidRPr="00AE398F" w:rsidRDefault="00A82762" w:rsidP="00AE398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E398F">
              <w:rPr>
                <w:rFonts w:ascii="Arial" w:eastAsia="Times New Roman" w:hAnsi="Arial" w:cs="Arial"/>
                <w:color w:val="000000"/>
                <w:lang w:eastAsia="ru-RU"/>
              </w:rPr>
              <w:t>Обеспечение экологической безопасности при работах в области обращения с опасными отходами 1-4 классов 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762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2762" w:rsidRPr="00AE398F" w:rsidRDefault="00A82762" w:rsidP="00AE398F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</w:tr>
    </w:tbl>
    <w:p w:rsidR="00AE398F" w:rsidRDefault="00AE398F" w:rsidP="00910251">
      <w:pPr>
        <w:spacing w:after="225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AE398F" w:rsidRDefault="00AE398F" w:rsidP="00910251">
      <w:pPr>
        <w:spacing w:after="225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sectPr w:rsidR="00AE398F" w:rsidSect="00BE78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36B0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1557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A01EB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65340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23270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06591"/>
    <w:multiLevelType w:val="hybridMultilevel"/>
    <w:tmpl w:val="09742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72C20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C43F6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D77D5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A4C9F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7590A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07EE6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2417D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911D8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872CA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D5947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A676B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5F74D4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D308C"/>
    <w:multiLevelType w:val="hybridMultilevel"/>
    <w:tmpl w:val="09742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232322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039BF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61EA5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308D7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C723F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EB1F27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18"/>
  </w:num>
  <w:num w:numId="4">
    <w:abstractNumId w:val="8"/>
  </w:num>
  <w:num w:numId="5">
    <w:abstractNumId w:val="16"/>
  </w:num>
  <w:num w:numId="6">
    <w:abstractNumId w:val="15"/>
  </w:num>
  <w:num w:numId="7">
    <w:abstractNumId w:val="7"/>
  </w:num>
  <w:num w:numId="8">
    <w:abstractNumId w:val="10"/>
  </w:num>
  <w:num w:numId="9">
    <w:abstractNumId w:val="25"/>
  </w:num>
  <w:num w:numId="10">
    <w:abstractNumId w:val="13"/>
  </w:num>
  <w:num w:numId="11">
    <w:abstractNumId w:val="11"/>
  </w:num>
  <w:num w:numId="12">
    <w:abstractNumId w:val="22"/>
  </w:num>
  <w:num w:numId="13">
    <w:abstractNumId w:val="21"/>
  </w:num>
  <w:num w:numId="14">
    <w:abstractNumId w:val="24"/>
  </w:num>
  <w:num w:numId="15">
    <w:abstractNumId w:val="4"/>
  </w:num>
  <w:num w:numId="16">
    <w:abstractNumId w:val="3"/>
  </w:num>
  <w:num w:numId="17">
    <w:abstractNumId w:val="6"/>
  </w:num>
  <w:num w:numId="18">
    <w:abstractNumId w:val="9"/>
  </w:num>
  <w:num w:numId="19">
    <w:abstractNumId w:val="20"/>
  </w:num>
  <w:num w:numId="20">
    <w:abstractNumId w:val="23"/>
  </w:num>
  <w:num w:numId="21">
    <w:abstractNumId w:val="2"/>
  </w:num>
  <w:num w:numId="22">
    <w:abstractNumId w:val="1"/>
  </w:num>
  <w:num w:numId="23">
    <w:abstractNumId w:val="17"/>
  </w:num>
  <w:num w:numId="24">
    <w:abstractNumId w:val="0"/>
  </w:num>
  <w:num w:numId="25">
    <w:abstractNumId w:val="1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AB"/>
    <w:rsid w:val="000E2C3B"/>
    <w:rsid w:val="00116CA2"/>
    <w:rsid w:val="00136BC8"/>
    <w:rsid w:val="00152D70"/>
    <w:rsid w:val="00173932"/>
    <w:rsid w:val="00196E79"/>
    <w:rsid w:val="001D4E0E"/>
    <w:rsid w:val="00251515"/>
    <w:rsid w:val="002973A0"/>
    <w:rsid w:val="002B0BF9"/>
    <w:rsid w:val="002E49B1"/>
    <w:rsid w:val="003B1EDA"/>
    <w:rsid w:val="004F2491"/>
    <w:rsid w:val="00554275"/>
    <w:rsid w:val="005A6379"/>
    <w:rsid w:val="005E6099"/>
    <w:rsid w:val="00675DEB"/>
    <w:rsid w:val="006A6559"/>
    <w:rsid w:val="00775B31"/>
    <w:rsid w:val="007B0BBD"/>
    <w:rsid w:val="007B5B9F"/>
    <w:rsid w:val="00855442"/>
    <w:rsid w:val="00880132"/>
    <w:rsid w:val="00910251"/>
    <w:rsid w:val="00916EE1"/>
    <w:rsid w:val="00931204"/>
    <w:rsid w:val="009A0F22"/>
    <w:rsid w:val="00A02701"/>
    <w:rsid w:val="00A82762"/>
    <w:rsid w:val="00A90835"/>
    <w:rsid w:val="00AA3A15"/>
    <w:rsid w:val="00AE398F"/>
    <w:rsid w:val="00B26A15"/>
    <w:rsid w:val="00BA1512"/>
    <w:rsid w:val="00BB604C"/>
    <w:rsid w:val="00BE2ECA"/>
    <w:rsid w:val="00BE7899"/>
    <w:rsid w:val="00BF6769"/>
    <w:rsid w:val="00CA37D8"/>
    <w:rsid w:val="00CD399B"/>
    <w:rsid w:val="00DF3825"/>
    <w:rsid w:val="00F745AB"/>
    <w:rsid w:val="00F87FF5"/>
    <w:rsid w:val="00F963DB"/>
    <w:rsid w:val="00FD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3932F"/>
  <w15:docId w15:val="{62B2F4E8-F0CC-4579-8B96-B8BC2BADD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49B1"/>
    <w:pPr>
      <w:ind w:left="720"/>
      <w:contextualSpacing/>
    </w:pPr>
  </w:style>
  <w:style w:type="paragraph" w:customStyle="1" w:styleId="ConsPlusNormal">
    <w:name w:val="ConsPlusNormal"/>
    <w:rsid w:val="00BF67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4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97358-F2E5-4668-A844-65854A40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Жевлаков Антон Николаевич</dc:creator>
  <cp:keywords/>
  <dc:description/>
  <cp:lastModifiedBy>Гицаев Абубакар Адамович</cp:lastModifiedBy>
  <cp:revision>32</cp:revision>
  <cp:lastPrinted>2016-11-21T13:57:00Z</cp:lastPrinted>
  <dcterms:created xsi:type="dcterms:W3CDTF">2015-11-12T03:20:00Z</dcterms:created>
  <dcterms:modified xsi:type="dcterms:W3CDTF">2018-11-19T06:38:00Z</dcterms:modified>
</cp:coreProperties>
</file>