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9D7" w:rsidRPr="0093230B" w:rsidRDefault="008D29D7" w:rsidP="008D29D7">
      <w:pPr>
        <w:pStyle w:val="a4"/>
        <w:spacing w:line="360" w:lineRule="auto"/>
        <w:ind w:left="0"/>
        <w:jc w:val="right"/>
        <w:rPr>
          <w:rFonts w:ascii="Arial" w:hAnsi="Arial" w:cs="Arial"/>
          <w:b/>
          <w:lang w:val="ru-RU"/>
        </w:rPr>
      </w:pPr>
      <w:r w:rsidRPr="0093230B">
        <w:rPr>
          <w:rFonts w:ascii="Arial" w:hAnsi="Arial" w:cs="Arial"/>
          <w:b/>
          <w:lang w:val="ru-RU"/>
        </w:rPr>
        <w:t xml:space="preserve">Приложение 1 </w:t>
      </w:r>
    </w:p>
    <w:p w:rsidR="008D29D7" w:rsidRPr="0093230B" w:rsidRDefault="008D29D7" w:rsidP="008D29D7">
      <w:pPr>
        <w:pStyle w:val="a4"/>
        <w:spacing w:line="360" w:lineRule="auto"/>
        <w:ind w:left="0"/>
        <w:jc w:val="right"/>
        <w:rPr>
          <w:rFonts w:ascii="Arial" w:hAnsi="Arial" w:cs="Arial"/>
          <w:b/>
          <w:lang w:val="ru-RU"/>
        </w:rPr>
      </w:pPr>
      <w:r w:rsidRPr="0093230B">
        <w:rPr>
          <w:rFonts w:ascii="Arial" w:hAnsi="Arial" w:cs="Arial"/>
          <w:b/>
          <w:lang w:val="ru-RU"/>
        </w:rPr>
        <w:t>к Техническому заданию</w:t>
      </w:r>
    </w:p>
    <w:p w:rsidR="00413B19" w:rsidRPr="0093230B" w:rsidRDefault="009441D3" w:rsidP="009E082F">
      <w:pPr>
        <w:pStyle w:val="a4"/>
        <w:spacing w:line="360" w:lineRule="auto"/>
        <w:ind w:left="0"/>
        <w:jc w:val="center"/>
        <w:rPr>
          <w:rFonts w:ascii="Arial" w:hAnsi="Arial" w:cs="Arial"/>
          <w:b/>
          <w:i/>
          <w:u w:val="single"/>
          <w:lang w:val="ru-RU"/>
        </w:rPr>
      </w:pPr>
      <w:r w:rsidRPr="0093230B">
        <w:rPr>
          <w:rFonts w:ascii="Arial" w:hAnsi="Arial" w:cs="Arial"/>
          <w:b/>
          <w:lang w:val="ru-RU"/>
        </w:rPr>
        <w:t xml:space="preserve">ТРЕБУЕМЫЙ ОБЪЕМ ЗАКУПКИ </w:t>
      </w:r>
      <w:r w:rsidR="001C6A19">
        <w:rPr>
          <w:rFonts w:ascii="Arial" w:hAnsi="Arial" w:cs="Arial"/>
          <w:b/>
          <w:lang w:val="ru-RU"/>
        </w:rPr>
        <w:t>СЕРВЕРНОГО</w:t>
      </w:r>
      <w:r w:rsidR="008D29D7" w:rsidRPr="0093230B">
        <w:rPr>
          <w:rFonts w:ascii="Arial" w:hAnsi="Arial" w:cs="Arial"/>
          <w:b/>
          <w:lang w:val="ru-RU"/>
        </w:rPr>
        <w:t xml:space="preserve"> </w:t>
      </w:r>
      <w:r w:rsidR="007B0AB0" w:rsidRPr="0093230B">
        <w:rPr>
          <w:rFonts w:ascii="Arial" w:hAnsi="Arial" w:cs="Arial"/>
          <w:b/>
          <w:lang w:val="ru-RU"/>
        </w:rPr>
        <w:t>ОБОРУДОВАНИЯ</w:t>
      </w:r>
    </w:p>
    <w:p w:rsidR="00413B19" w:rsidRDefault="00413B19" w:rsidP="00BE7513">
      <w:pPr>
        <w:pStyle w:val="a5"/>
        <w:jc w:val="right"/>
        <w:rPr>
          <w:rFonts w:ascii="Arial" w:hAnsi="Arial" w:cs="Arial"/>
          <w:i w:val="0"/>
          <w:color w:val="auto"/>
          <w:sz w:val="24"/>
          <w:szCs w:val="24"/>
          <w:lang w:val="ru-RU"/>
        </w:rPr>
      </w:pPr>
      <w:r w:rsidRPr="0093230B">
        <w:rPr>
          <w:rFonts w:ascii="Arial" w:hAnsi="Arial" w:cs="Arial"/>
          <w:i w:val="0"/>
          <w:color w:val="auto"/>
          <w:sz w:val="24"/>
          <w:szCs w:val="24"/>
          <w:lang w:val="ru-RU"/>
        </w:rPr>
        <w:t>Таблица 1</w:t>
      </w:r>
      <w:r w:rsidR="00BE7513" w:rsidRPr="0093230B">
        <w:rPr>
          <w:rFonts w:ascii="Arial" w:hAnsi="Arial" w:cs="Arial"/>
          <w:i w:val="0"/>
          <w:color w:val="auto"/>
          <w:sz w:val="24"/>
          <w:szCs w:val="24"/>
          <w:lang w:val="ru-RU"/>
        </w:rPr>
        <w:t>.</w:t>
      </w:r>
      <w:r w:rsidRPr="0093230B">
        <w:rPr>
          <w:rFonts w:ascii="Arial" w:hAnsi="Arial" w:cs="Arial"/>
          <w:i w:val="0"/>
          <w:color w:val="auto"/>
          <w:sz w:val="24"/>
          <w:szCs w:val="24"/>
          <w:lang w:val="ru-RU"/>
        </w:rPr>
        <w:t xml:space="preserve"> Категории </w:t>
      </w:r>
      <w:r w:rsidR="00B157E9" w:rsidRPr="0093230B">
        <w:rPr>
          <w:rFonts w:ascii="Arial" w:hAnsi="Arial" w:cs="Arial"/>
          <w:i w:val="0"/>
          <w:color w:val="auto"/>
          <w:sz w:val="24"/>
          <w:szCs w:val="24"/>
          <w:lang w:val="ru-RU"/>
        </w:rPr>
        <w:t xml:space="preserve">и номенклатура </w:t>
      </w:r>
      <w:r w:rsidRPr="0093230B">
        <w:rPr>
          <w:rFonts w:ascii="Arial" w:hAnsi="Arial" w:cs="Arial"/>
          <w:i w:val="0"/>
          <w:color w:val="auto"/>
          <w:sz w:val="24"/>
          <w:szCs w:val="24"/>
          <w:lang w:val="ru-RU"/>
        </w:rPr>
        <w:t>для закупки</w:t>
      </w:r>
    </w:p>
    <w:p w:rsidR="001C6A19" w:rsidRPr="001C6A19" w:rsidRDefault="001C6A19" w:rsidP="001C6A19">
      <w:pPr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171"/>
        <w:gridCol w:w="10204"/>
        <w:gridCol w:w="547"/>
        <w:gridCol w:w="1122"/>
      </w:tblGrid>
      <w:tr w:rsidR="00911E2C" w:rsidRPr="00911E2C" w:rsidTr="00911E2C">
        <w:trPr>
          <w:trHeight w:val="435"/>
        </w:trPr>
        <w:tc>
          <w:tcPr>
            <w:tcW w:w="177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 w:eastAsia="ru-RU"/>
              </w:rPr>
              <w:t>№ п/п</w:t>
            </w:r>
          </w:p>
        </w:tc>
        <w:tc>
          <w:tcPr>
            <w:tcW w:w="4250" w:type="pct"/>
            <w:gridSpan w:val="2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и тип товара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 w:eastAsia="ru-RU"/>
              </w:rPr>
              <w:t>Единица измерения</w:t>
            </w:r>
          </w:p>
        </w:tc>
      </w:tr>
      <w:tr w:rsidR="00911E2C" w:rsidRPr="00911E2C" w:rsidTr="00911E2C">
        <w:trPr>
          <w:trHeight w:val="315"/>
        </w:trPr>
        <w:tc>
          <w:tcPr>
            <w:tcW w:w="177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Артикул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Наименование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Кол-во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 w:val="restar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 w:eastAsia="ru-RU"/>
              </w:rPr>
              <w:t>Q1J06A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HPE MSA 2050 LFF Disk Enclosure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85" w:type="pct"/>
            <w:vMerge w:val="restar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шт.</w:t>
            </w: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M0S90A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HPE MSA 8TB 12G SAS 7.2K 3.5in 512e HDD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M0S90A 0D1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Factory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integrated</w:t>
            </w:r>
            <w:proofErr w:type="spellEnd"/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H7J34A5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HP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Carepack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сертификат</w:t>
            </w: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5yr Foundation Care 24x7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15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H7J34A5 RC2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HPE MSA 2050 Disk Enclosure Support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 w:val="restar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ru-RU" w:eastAsia="ru-RU"/>
              </w:rPr>
              <w:t>ISR4331R/K9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Cisco ISR 4331 (3GE,2NIM,1SM,4G FLASH,4G DRAM,IPB)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85" w:type="pct"/>
            <w:vMerge w:val="restar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шт.</w:t>
            </w: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CON-SNT-ISR4331K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SNTC-8X5XNBD Cisco ISR 4331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MEM-FLSH-4U8G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4 G to 8G Flash Memory Upgrade for Cisco ISR 4351, 4331, 4321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MEM-4300-4GU8G 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4G to 8G DRAM Upgrade (4G+4G) for Cisco ISR 4331, 4351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FL-4330-PERF-K9=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Performance on Demand License for 4330 Series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SL-4330-SEC-K9=</w:t>
            </w:r>
          </w:p>
        </w:tc>
        <w:tc>
          <w:tcPr>
            <w:tcW w:w="3503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Security License for Cisco ISR 4330 Series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15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FL-4330-HSEC-K9=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U.S. Export Restriction Compliance license for 4330 series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15"/>
        </w:trPr>
        <w:tc>
          <w:tcPr>
            <w:tcW w:w="177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QK724A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HPE B-series 16Gb SFP+ Short Wave Transceiver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шт.</w:t>
            </w:r>
          </w:p>
        </w:tc>
      </w:tr>
      <w:tr w:rsidR="00911E2C" w:rsidRPr="00911E2C" w:rsidTr="00911E2C">
        <w:trPr>
          <w:trHeight w:val="315"/>
        </w:trPr>
        <w:tc>
          <w:tcPr>
            <w:tcW w:w="177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P9D94A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HPE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StoreFabric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SN1100Q 16Gb Dual Port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Fibre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Channel Host Bus Adapter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шт.</w:t>
            </w:r>
          </w:p>
        </w:tc>
      </w:tr>
      <w:tr w:rsidR="00911E2C" w:rsidRPr="00911E2C" w:rsidTr="00911E2C">
        <w:trPr>
          <w:trHeight w:val="315"/>
        </w:trPr>
        <w:tc>
          <w:tcPr>
            <w:tcW w:w="177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QK733A 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HPE Premier Flex LC/LC Multi-mode OM4 2 fiber 2m Cable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шт.</w:t>
            </w: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 w:val="restar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JG896A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Коммутатор</w:t>
            </w: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HPE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FlexFabric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5700 40XG 2QSFP+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85" w:type="pct"/>
            <w:vMerge w:val="restar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шт.</w:t>
            </w: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JC682A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Отсек для вентилятора HPE 58x0AF от задней (сторона питания) к передней панели (сторона разъемов)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JG326A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Кабель медный прямого подключения HPE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FlexNetwork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 X240 40G QSFP+ QSFP+ 1 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JG900A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Блок питания HPE A58x0AF, 300 Вт AC, поток воздуха: от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задн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. панели (питание) к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передн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. (порты)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JG900A B2C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JmpCbl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-ROW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15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H7J34A5 TF4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HPE FF 5700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Switch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Support</w:t>
            </w:r>
            <w:proofErr w:type="spellEnd"/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SNR-SFP+LR-2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Модуль SFP+ оптический, дальность до 2км (9dB), 1310нм (для Cisco)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85" w:type="pct"/>
            <w:vMerge w:val="restar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шт.</w:t>
            </w: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lastRenderedPageBreak/>
              <w:t>8</w:t>
            </w: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SNR-SFP+LR-2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Модуль SFP+ оптический, дальность до 2км (9dB), 1310нм (для HPE)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SNR-SFP-T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Модуль SFP 100M с интерфейсом RJ45 (прошивка для HPE)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0</w:t>
            </w: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SNR-PC-LC/UPC-DPX-3m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LC-LC кабель 3 метров 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SNR-PC-LC/UPC-DPX-5m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LC-LC кабель 5 метров 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SNR-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SFPWriter</w:t>
            </w:r>
            <w:proofErr w:type="spellEnd"/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Комплексное решение по перепрограммированию модулей SFP/SFP+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15"/>
        </w:trPr>
        <w:tc>
          <w:tcPr>
            <w:tcW w:w="177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13</w:t>
            </w: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JD097C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HP X240 10G SFP+ 3m DAC Cable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 w:val="restar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C9200L-48P-4X-RE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C9200L 48-port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PoE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+, 4x10G, Network Essentials, Russia ONLY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85" w:type="pct"/>
            <w:vMerge w:val="restar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шт.</w:t>
            </w: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CON-SNT-C9200L4R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SNTC-8X5XNBD C9200L 48-port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PoE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+, 4x10G, Network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Esse</w:t>
            </w:r>
            <w:proofErr w:type="spellEnd"/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NETWORK-PNP-LIC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Network Plug-n-Play License for zero-touch device deployment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C9200L-DNA-E-48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C9200L Cisco DNA Essentials, 48-port Term license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C9200L-DNA-E-48-3Y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C9200L Cisco DNA Essentials, 48-port, 3 Year Term license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C9200L-NW-E-48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C9200L Network Essentials, 48-port license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PWR-C5-1KWAC/2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1KW AC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Config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 xml:space="preserve"> 5 Power Supply - Secondary Power Supply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CAB-TA-EU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Europe AC Type A Power Cable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C9200L-STACK-KIT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Cisco Catalyst 9200L Stack Module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STACK-T4-3M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3M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Type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 4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Stacking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Cable</w:t>
            </w:r>
            <w:proofErr w:type="spellEnd"/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C9200-STACK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Catalyst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 9200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Stack</w:t>
            </w:r>
            <w:proofErr w:type="spellEnd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Module</w:t>
            </w:r>
            <w:proofErr w:type="spellEnd"/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15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CAB-C15-CBN=</w:t>
            </w:r>
          </w:p>
        </w:tc>
        <w:tc>
          <w:tcPr>
            <w:tcW w:w="3503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en-US" w:eastAsia="ru-RU"/>
              </w:rPr>
              <w:t>Cabinet Jumper Power Cord, 250 VAC 13A, C14-C15 Connector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 w:val="restar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746" w:type="pct"/>
            <w:shd w:val="clear" w:color="auto" w:fill="auto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ru-RU" w:eastAsia="ru-RU"/>
              </w:rPr>
              <w:t>L-LIC-CT2504-UPG</w:t>
            </w:r>
          </w:p>
        </w:tc>
        <w:tc>
          <w:tcPr>
            <w:tcW w:w="3503" w:type="pct"/>
            <w:shd w:val="clear" w:color="auto" w:fill="auto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Upgrade Options for 2504 WLAN Controller (e-Delivery)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85" w:type="pct"/>
            <w:vMerge w:val="restar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шт.</w:t>
            </w: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CON-ECMU-LCT25UP</w:t>
            </w:r>
          </w:p>
        </w:tc>
        <w:tc>
          <w:tcPr>
            <w:tcW w:w="3503" w:type="pct"/>
            <w:shd w:val="clear" w:color="auto" w:fill="auto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SWSS UPGRADES Upgrade Options for 2504 WLAN Controller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L-LIC-CT2504-5A</w:t>
            </w:r>
          </w:p>
        </w:tc>
        <w:tc>
          <w:tcPr>
            <w:tcW w:w="3503" w:type="pct"/>
            <w:shd w:val="clear" w:color="auto" w:fill="auto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5 AP Adder Licenses for 2504 WLAN Controller (e-Delivery)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15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CON-ECMU-LCT255A</w:t>
            </w:r>
          </w:p>
        </w:tc>
        <w:tc>
          <w:tcPr>
            <w:tcW w:w="3503" w:type="pct"/>
            <w:shd w:val="clear" w:color="auto" w:fill="auto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 xml:space="preserve">SWSS UPGRADES 5 AP Adder Licenses for 2504 WLAN </w:t>
            </w:r>
            <w:proofErr w:type="spellStart"/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Contro</w:t>
            </w:r>
            <w:proofErr w:type="spellEnd"/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 w:val="restar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746" w:type="pct"/>
            <w:shd w:val="clear" w:color="auto" w:fill="auto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ru-RU" w:eastAsia="ru-RU"/>
              </w:rPr>
              <w:t>AIR-AP1852I-R-K9</w:t>
            </w:r>
          </w:p>
        </w:tc>
        <w:tc>
          <w:tcPr>
            <w:tcW w:w="3503" w:type="pct"/>
            <w:shd w:val="clear" w:color="auto" w:fill="auto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 xml:space="preserve">802.11ac Wave 2; 4x4:4SS; </w:t>
            </w:r>
            <w:proofErr w:type="spellStart"/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Int</w:t>
            </w:r>
            <w:proofErr w:type="spellEnd"/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 xml:space="preserve"> Ant; R </w:t>
            </w:r>
            <w:proofErr w:type="spellStart"/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Reg</w:t>
            </w:r>
            <w:proofErr w:type="spellEnd"/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 xml:space="preserve"> Dom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85" w:type="pct"/>
            <w:vMerge w:val="restar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шт.</w:t>
            </w: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CON-SNT-AIRP1852</w:t>
            </w:r>
          </w:p>
        </w:tc>
        <w:tc>
          <w:tcPr>
            <w:tcW w:w="3503" w:type="pct"/>
            <w:shd w:val="clear" w:color="auto" w:fill="auto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 xml:space="preserve">SNTC-8X5XNBD 802.11ac Wave 2; 4x4:4SS; </w:t>
            </w:r>
            <w:proofErr w:type="spellStart"/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Int</w:t>
            </w:r>
            <w:proofErr w:type="spellEnd"/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 xml:space="preserve"> Ant; R </w:t>
            </w:r>
            <w:proofErr w:type="spellStart"/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Reg</w:t>
            </w:r>
            <w:proofErr w:type="spellEnd"/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SW1850-CAPWAP-K9</w:t>
            </w:r>
          </w:p>
        </w:tc>
        <w:tc>
          <w:tcPr>
            <w:tcW w:w="3503" w:type="pct"/>
            <w:shd w:val="clear" w:color="auto" w:fill="auto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 xml:space="preserve">Cisco </w:t>
            </w:r>
            <w:proofErr w:type="spellStart"/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Aironet</w:t>
            </w:r>
            <w:proofErr w:type="spellEnd"/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 xml:space="preserve"> 1850 Series CAPWAP Software Image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AIR-AP-BRACKET-1</w:t>
            </w:r>
          </w:p>
        </w:tc>
        <w:tc>
          <w:tcPr>
            <w:tcW w:w="3503" w:type="pct"/>
            <w:shd w:val="clear" w:color="auto" w:fill="auto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802.11 AP Low Profile Mounting Bracket (Default)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AIR-AP-T-RAIL-R</w:t>
            </w:r>
          </w:p>
        </w:tc>
        <w:tc>
          <w:tcPr>
            <w:tcW w:w="3503" w:type="pct"/>
            <w:shd w:val="clear" w:color="auto" w:fill="auto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 xml:space="preserve">Ceiling Grid Clip for </w:t>
            </w:r>
            <w:proofErr w:type="spellStart"/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Aironet</w:t>
            </w:r>
            <w:proofErr w:type="spellEnd"/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 xml:space="preserve"> APs - Recessed Mount (Default)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15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  <w:t>AIR1850-DNA-OPTOUT</w:t>
            </w:r>
          </w:p>
        </w:tc>
        <w:tc>
          <w:tcPr>
            <w:tcW w:w="3503" w:type="pct"/>
            <w:shd w:val="clear" w:color="auto" w:fill="auto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sz w:val="16"/>
                <w:szCs w:val="16"/>
                <w:lang w:val="en-US" w:eastAsia="ru-RU"/>
              </w:rPr>
              <w:t>CISCO DNA SUBSCRIPTION OPTOUT for AIR1850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 w:val="restar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17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b/>
                <w:bCs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b/>
                <w:bCs/>
                <w:color w:val="0C0C0C"/>
                <w:sz w:val="16"/>
                <w:szCs w:val="16"/>
                <w:lang w:val="ru-RU" w:eastAsia="ru-RU"/>
              </w:rPr>
              <w:t>CS-KIT-K7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>Room Kit with Touch10 - No Encryption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85" w:type="pct"/>
            <w:vMerge w:val="restar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шт.</w:t>
            </w: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CTS-MIC-TABL20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Cisco </w:t>
            </w:r>
            <w:proofErr w:type="spellStart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>TelePresence</w:t>
            </w:r>
            <w:proofErr w:type="spellEnd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 Table Microphone 20 /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Микрофон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 /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CAB-2HDMI-1.5M-GR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>CAB 1.5m GREY HDMI 2.0 - Second Monitor HDMI cable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CAB-PRES-2HDMI-GR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>Presentation cable 8m GREY HDMI 1.4b (W/REPEATER)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CON-ECDN-CTSMICT2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ESS WITH 8X5XNBD Cisco </w:t>
            </w:r>
            <w:proofErr w:type="spellStart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>TelePresence</w:t>
            </w:r>
            <w:proofErr w:type="spellEnd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 Table Microphone 20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15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CON-ECDN-CSKITK7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>ESS WITH 8X5XNBD Room Kit with Touch10 - No Encryption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911E2C" w:rsidRPr="00911E2C" w:rsidTr="00911E2C">
        <w:trPr>
          <w:trHeight w:val="315"/>
        </w:trPr>
        <w:tc>
          <w:tcPr>
            <w:tcW w:w="177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18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b/>
                <w:bCs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b/>
                <w:bCs/>
                <w:color w:val="0C0C0C"/>
                <w:sz w:val="16"/>
                <w:szCs w:val="16"/>
                <w:lang w:val="ru-RU" w:eastAsia="ru-RU"/>
              </w:rPr>
              <w:t>UE55NU7100UXRU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 xml:space="preserve">LED телевизор SAMSUNG UE55NU7100UXRU "R", 55", </w:t>
            </w:r>
            <w:proofErr w:type="spellStart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Ultra</w:t>
            </w:r>
            <w:proofErr w:type="spellEnd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 xml:space="preserve"> HD 4K (2160p), черный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шт.</w:t>
            </w:r>
          </w:p>
        </w:tc>
      </w:tr>
      <w:tr w:rsidR="00911E2C" w:rsidRPr="00911E2C" w:rsidTr="00911E2C">
        <w:trPr>
          <w:trHeight w:val="420"/>
        </w:trPr>
        <w:tc>
          <w:tcPr>
            <w:tcW w:w="177" w:type="pct"/>
            <w:vMerge w:val="restar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  <w:r w:rsidRPr="00911E2C"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746" w:type="pct"/>
            <w:shd w:val="clear" w:color="auto" w:fill="auto"/>
            <w:noWrap/>
            <w:vAlign w:val="bottom"/>
            <w:hideMark/>
          </w:tcPr>
          <w:p w:rsidR="00911E2C" w:rsidRPr="00911E2C" w:rsidRDefault="00911E2C" w:rsidP="00911E2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ru-RU" w:eastAsia="ru-RU"/>
              </w:rPr>
            </w:pPr>
            <w:r w:rsidRPr="00911E2C">
              <w:rPr>
                <w:rFonts w:ascii="Arial" w:eastAsia="Times New Roman" w:hAnsi="Arial" w:cs="Arial"/>
                <w:color w:val="000000"/>
                <w:sz w:val="18"/>
                <w:szCs w:val="18"/>
                <w:lang w:val="ru-RU" w:eastAsia="ru-RU"/>
              </w:rPr>
              <w:t>P9Q49A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 xml:space="preserve">Базовый блок распределения питания HPE G2, вертикальный, 9,2 </w:t>
            </w:r>
            <w:proofErr w:type="spellStart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кВ·А</w:t>
            </w:r>
            <w:proofErr w:type="spellEnd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 xml:space="preserve">/50 А, </w:t>
            </w:r>
            <w:proofErr w:type="spellStart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клеммная</w:t>
            </w:r>
            <w:proofErr w:type="spellEnd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 xml:space="preserve"> колодка, 40 А/208 В, (30) розеток C13, (6) розеток C19 (для всех регионов) (P9Q49A)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  <w:r w:rsidRPr="00911E2C"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385" w:type="pct"/>
            <w:vMerge w:val="restar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  <w:r w:rsidRPr="00911E2C"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  <w:t>шт.</w:t>
            </w:r>
          </w:p>
        </w:tc>
      </w:tr>
      <w:tr w:rsidR="00911E2C" w:rsidRPr="00911E2C" w:rsidTr="00911E2C">
        <w:trPr>
          <w:trHeight w:val="42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P9K11A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SH HPE 42U 800x1075mm Adv G2 Kit </w:t>
            </w:r>
            <w:proofErr w:type="spellStart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>Pllt</w:t>
            </w:r>
            <w:proofErr w:type="spellEnd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 Rack 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Шкаф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>-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стойка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 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серверный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 HPE 42U G2 Kitted Advanced Pallet Rack (P9K11A)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  <w:r w:rsidRPr="00911E2C"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BW906A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Боковая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 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панель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>Hp</w:t>
            </w:r>
            <w:proofErr w:type="spellEnd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 42U 1075mm Side Panel Kit (BW906A)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  <w:r w:rsidRPr="00911E2C"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168233-B21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Органайзер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 HP Cable Management D-Rings (168233-B21)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  <w:r w:rsidRPr="00911E2C"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379820-B21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 xml:space="preserve">Набор для прокладки кабелей в стойке HP </w:t>
            </w:r>
            <w:proofErr w:type="spellStart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Rack</w:t>
            </w:r>
            <w:proofErr w:type="spellEnd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Cable</w:t>
            </w:r>
            <w:proofErr w:type="spellEnd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Management</w:t>
            </w:r>
            <w:proofErr w:type="spellEnd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Velcro</w:t>
            </w:r>
            <w:proofErr w:type="spellEnd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Clips</w:t>
            </w:r>
            <w:proofErr w:type="spellEnd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 xml:space="preserve"> (379820-B21)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  <w:r w:rsidRPr="00911E2C"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P9L12A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Комплект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 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крепления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 HPE G2 Rack Baying Kit (P9L12A)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  <w:r w:rsidRPr="00911E2C"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BW928A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Панель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 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заглушка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 HP 1U 10-pack Black Universal Filler Panel (BW928A)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  <w:r w:rsidRPr="00911E2C"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911E2C" w:rsidRPr="00911E2C" w:rsidTr="00911E2C">
        <w:trPr>
          <w:trHeight w:val="315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253449-B21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SH HPE Rack 1U Monitor Utility Shelf 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Полка</w:t>
            </w: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en-US" w:eastAsia="ru-RU"/>
              </w:rPr>
              <w:t xml:space="preserve"> Monitor/ Utility Shelf all (68kg max) (for G1/ G2) (253449-B21)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  <w:r w:rsidRPr="00911E2C"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911E2C" w:rsidRPr="00911E2C" w:rsidTr="00911E2C">
        <w:trPr>
          <w:trHeight w:val="300"/>
        </w:trPr>
        <w:tc>
          <w:tcPr>
            <w:tcW w:w="177" w:type="pct"/>
            <w:vMerge w:val="restar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  <w:r w:rsidRPr="00911E2C"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SRT8KRMXLI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 xml:space="preserve">ИБП APC </w:t>
            </w:r>
            <w:proofErr w:type="spellStart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Smart</w:t>
            </w:r>
            <w:proofErr w:type="spellEnd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-UPS SRT 8000 ВА, стоечного исполнения, 230 В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  <w:r w:rsidRPr="00911E2C"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385" w:type="pct"/>
            <w:vMerge w:val="restar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  <w:r w:rsidRPr="00911E2C"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  <w:t>шт.</w:t>
            </w:r>
          </w:p>
        </w:tc>
      </w:tr>
      <w:tr w:rsidR="00911E2C" w:rsidRPr="00911E2C" w:rsidTr="00911E2C">
        <w:trPr>
          <w:trHeight w:val="315"/>
        </w:trPr>
        <w:tc>
          <w:tcPr>
            <w:tcW w:w="177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46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SRT192RMBP2</w:t>
            </w:r>
          </w:p>
        </w:tc>
        <w:tc>
          <w:tcPr>
            <w:tcW w:w="3503" w:type="pct"/>
            <w:shd w:val="clear" w:color="auto" w:fill="auto"/>
            <w:vAlign w:val="center"/>
            <w:hideMark/>
          </w:tcPr>
          <w:p w:rsidR="00911E2C" w:rsidRPr="00911E2C" w:rsidRDefault="00911E2C" w:rsidP="00911E2C">
            <w:pPr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</w:pPr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 xml:space="preserve">Комплект батарей для APC </w:t>
            </w:r>
            <w:proofErr w:type="spellStart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Smart</w:t>
            </w:r>
            <w:proofErr w:type="spellEnd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 xml:space="preserve">-UPS SRT 192 В 8 и 10 </w:t>
            </w:r>
            <w:proofErr w:type="spellStart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кВ·А</w:t>
            </w:r>
            <w:proofErr w:type="spellEnd"/>
            <w:r w:rsidRPr="00911E2C">
              <w:rPr>
                <w:rFonts w:ascii="Tahoma" w:eastAsia="Times New Roman" w:hAnsi="Tahoma" w:cs="Tahoma"/>
                <w:color w:val="0C0C0C"/>
                <w:sz w:val="16"/>
                <w:szCs w:val="16"/>
                <w:lang w:val="ru-RU" w:eastAsia="ru-RU"/>
              </w:rPr>
              <w:t>, стоечного исполнения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911E2C" w:rsidRPr="00911E2C" w:rsidRDefault="00911E2C" w:rsidP="00911E2C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  <w:r w:rsidRPr="00911E2C"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385" w:type="pct"/>
            <w:vMerge/>
            <w:vAlign w:val="center"/>
            <w:hideMark/>
          </w:tcPr>
          <w:p w:rsidR="00911E2C" w:rsidRPr="00911E2C" w:rsidRDefault="00911E2C" w:rsidP="00911E2C">
            <w:pPr>
              <w:rPr>
                <w:rFonts w:eastAsia="Times New Roman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</w:tbl>
    <w:p w:rsidR="00B94904" w:rsidRPr="00911E2C" w:rsidRDefault="00B94904" w:rsidP="00B94904">
      <w:pPr>
        <w:rPr>
          <w:lang w:val="ru-RU"/>
        </w:rPr>
      </w:pPr>
    </w:p>
    <w:p w:rsidR="00305EF8" w:rsidRPr="001F245A" w:rsidRDefault="00305EF8" w:rsidP="00222A70">
      <w:pPr>
        <w:jc w:val="right"/>
        <w:rPr>
          <w:rFonts w:ascii="Arial" w:hAnsi="Arial" w:cs="Arial"/>
          <w:lang w:val="ru-RU"/>
        </w:rPr>
      </w:pPr>
    </w:p>
    <w:p w:rsidR="005C5781" w:rsidRPr="0093230B" w:rsidRDefault="005C5781" w:rsidP="000073C8">
      <w:pPr>
        <w:pStyle w:val="a4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ru-RU"/>
        </w:rPr>
      </w:pPr>
      <w:r w:rsidRPr="0093230B">
        <w:rPr>
          <w:rFonts w:ascii="Arial" w:hAnsi="Arial" w:cs="Arial"/>
          <w:lang w:val="ru-RU"/>
        </w:rPr>
        <w:t>Продукция должна соответствовать следующим требованием:</w:t>
      </w:r>
    </w:p>
    <w:p w:rsidR="005C5781" w:rsidRPr="0093230B" w:rsidRDefault="00B157E9" w:rsidP="00FA71E7">
      <w:pPr>
        <w:numPr>
          <w:ilvl w:val="0"/>
          <w:numId w:val="4"/>
        </w:numPr>
        <w:spacing w:line="360" w:lineRule="auto"/>
        <w:ind w:left="1276" w:hanging="283"/>
        <w:jc w:val="both"/>
        <w:rPr>
          <w:rFonts w:ascii="Arial" w:hAnsi="Arial" w:cs="Arial"/>
          <w:lang w:val="ru-RU"/>
        </w:rPr>
      </w:pPr>
      <w:r w:rsidRPr="0093230B">
        <w:rPr>
          <w:rFonts w:ascii="Arial" w:hAnsi="Arial" w:cs="Arial"/>
          <w:bCs/>
          <w:lang w:val="ru-RU"/>
        </w:rPr>
        <w:t>Номенклатура поставляемых товаров и их характеристики должны совпадать с параметрами</w:t>
      </w:r>
      <w:r w:rsidR="00FA71E7" w:rsidRPr="0093230B">
        <w:rPr>
          <w:rFonts w:ascii="Arial" w:hAnsi="Arial" w:cs="Arial"/>
          <w:bCs/>
          <w:lang w:val="ru-RU"/>
        </w:rPr>
        <w:t xml:space="preserve">, </w:t>
      </w:r>
      <w:r w:rsidR="005C5781" w:rsidRPr="0093230B">
        <w:rPr>
          <w:rFonts w:ascii="Arial" w:hAnsi="Arial" w:cs="Arial"/>
          <w:bCs/>
          <w:lang w:val="ru-RU"/>
        </w:rPr>
        <w:t>у</w:t>
      </w:r>
      <w:r w:rsidR="00AF3685" w:rsidRPr="0093230B">
        <w:rPr>
          <w:rFonts w:ascii="Arial" w:hAnsi="Arial" w:cs="Arial"/>
          <w:bCs/>
          <w:lang w:val="ru-RU"/>
        </w:rPr>
        <w:t>казанным</w:t>
      </w:r>
      <w:r w:rsidRPr="0093230B">
        <w:rPr>
          <w:rFonts w:ascii="Arial" w:hAnsi="Arial" w:cs="Arial"/>
          <w:bCs/>
          <w:lang w:val="ru-RU"/>
        </w:rPr>
        <w:t>и</w:t>
      </w:r>
      <w:r w:rsidR="00AF3685" w:rsidRPr="0093230B">
        <w:rPr>
          <w:rFonts w:ascii="Arial" w:hAnsi="Arial" w:cs="Arial"/>
          <w:bCs/>
          <w:lang w:val="ru-RU"/>
        </w:rPr>
        <w:t xml:space="preserve"> в Т</w:t>
      </w:r>
      <w:r w:rsidR="005C5781" w:rsidRPr="0093230B">
        <w:rPr>
          <w:rFonts w:ascii="Arial" w:hAnsi="Arial" w:cs="Arial"/>
          <w:bCs/>
          <w:lang w:val="ru-RU"/>
        </w:rPr>
        <w:t>аблице</w:t>
      </w:r>
      <w:r w:rsidRPr="0093230B">
        <w:rPr>
          <w:rFonts w:ascii="Arial" w:hAnsi="Arial" w:cs="Arial"/>
          <w:bCs/>
          <w:lang w:val="ru-RU"/>
        </w:rPr>
        <w:t xml:space="preserve"> 1 или превосходить эти параметры.</w:t>
      </w:r>
      <w:r w:rsidR="0034357F" w:rsidRPr="0093230B">
        <w:rPr>
          <w:rFonts w:ascii="Arial" w:hAnsi="Arial" w:cs="Arial"/>
          <w:bCs/>
          <w:lang w:val="ru-RU"/>
        </w:rPr>
        <w:t xml:space="preserve"> Аналоги с превосходящими характеристиками предварительно согласуются с заказчиком.</w:t>
      </w:r>
    </w:p>
    <w:p w:rsidR="00F04826" w:rsidRPr="0093230B" w:rsidRDefault="001432B1" w:rsidP="00FA71E7">
      <w:pPr>
        <w:numPr>
          <w:ilvl w:val="0"/>
          <w:numId w:val="4"/>
        </w:numPr>
        <w:spacing w:line="360" w:lineRule="auto"/>
        <w:ind w:left="1276" w:hanging="283"/>
        <w:jc w:val="both"/>
        <w:rPr>
          <w:rFonts w:ascii="Arial" w:hAnsi="Arial" w:cs="Arial"/>
          <w:lang w:val="ru-RU"/>
        </w:rPr>
      </w:pPr>
      <w:r w:rsidRPr="0093230B">
        <w:rPr>
          <w:rFonts w:ascii="Arial" w:hAnsi="Arial" w:cs="Arial"/>
          <w:lang w:val="ru-RU"/>
        </w:rPr>
        <w:t>с</w:t>
      </w:r>
      <w:r w:rsidR="00F04826" w:rsidRPr="0093230B">
        <w:rPr>
          <w:rFonts w:ascii="Arial" w:hAnsi="Arial" w:cs="Arial"/>
          <w:lang w:val="ru-RU"/>
        </w:rPr>
        <w:t xml:space="preserve">овместимость всех компонентов при работе с </w:t>
      </w:r>
      <w:r w:rsidR="00F04826" w:rsidRPr="0093230B">
        <w:rPr>
          <w:rFonts w:ascii="Arial" w:hAnsi="Arial" w:cs="Arial"/>
          <w:lang w:val="en-US"/>
        </w:rPr>
        <w:t>Windows</w:t>
      </w:r>
      <w:r w:rsidR="00F04826" w:rsidRPr="0093230B">
        <w:rPr>
          <w:rFonts w:ascii="Arial" w:hAnsi="Arial" w:cs="Arial"/>
          <w:lang w:val="ru-RU"/>
        </w:rPr>
        <w:t xml:space="preserve"> 7</w:t>
      </w:r>
      <w:r w:rsidR="001D2E75" w:rsidRPr="0093230B">
        <w:rPr>
          <w:rFonts w:ascii="Arial" w:hAnsi="Arial" w:cs="Arial"/>
          <w:lang w:val="ru-RU"/>
        </w:rPr>
        <w:t>/8.1/10</w:t>
      </w:r>
    </w:p>
    <w:p w:rsidR="005C5781" w:rsidRPr="0093230B" w:rsidRDefault="005C5781" w:rsidP="005C5781">
      <w:pPr>
        <w:numPr>
          <w:ilvl w:val="0"/>
          <w:numId w:val="4"/>
        </w:numPr>
        <w:spacing w:line="360" w:lineRule="auto"/>
        <w:ind w:left="1276" w:hanging="283"/>
        <w:jc w:val="both"/>
        <w:rPr>
          <w:rFonts w:ascii="Arial" w:hAnsi="Arial" w:cs="Arial"/>
          <w:bCs/>
          <w:lang w:val="ru-RU"/>
        </w:rPr>
      </w:pPr>
      <w:r w:rsidRPr="0093230B">
        <w:rPr>
          <w:rFonts w:ascii="Arial" w:hAnsi="Arial" w:cs="Arial"/>
          <w:lang w:val="ru-RU"/>
        </w:rPr>
        <w:t xml:space="preserve">участники запроса цен должны указать функциональные характеристики (потребительские свойства) </w:t>
      </w:r>
      <w:r w:rsidR="0021447B" w:rsidRPr="0093230B">
        <w:rPr>
          <w:rFonts w:ascii="Arial" w:hAnsi="Arial" w:cs="Arial"/>
          <w:lang w:val="ru-RU"/>
        </w:rPr>
        <w:t xml:space="preserve">и сроки поставки каждого </w:t>
      </w:r>
      <w:r w:rsidRPr="0093230B">
        <w:rPr>
          <w:rFonts w:ascii="Arial" w:hAnsi="Arial" w:cs="Arial"/>
          <w:lang w:val="ru-RU"/>
        </w:rPr>
        <w:t>поставляемого товара в котировочной заявке.</w:t>
      </w:r>
    </w:p>
    <w:p w:rsidR="00091FBC" w:rsidRPr="00237A1B" w:rsidRDefault="00BE7513" w:rsidP="005C5781">
      <w:pPr>
        <w:numPr>
          <w:ilvl w:val="0"/>
          <w:numId w:val="4"/>
        </w:numPr>
        <w:spacing w:line="360" w:lineRule="auto"/>
        <w:ind w:left="1276" w:hanging="283"/>
        <w:jc w:val="both"/>
        <w:rPr>
          <w:rFonts w:ascii="Arial" w:hAnsi="Arial" w:cs="Arial"/>
          <w:bCs/>
          <w:lang w:val="ru-RU"/>
        </w:rPr>
      </w:pPr>
      <w:r w:rsidRPr="0093230B">
        <w:rPr>
          <w:rFonts w:ascii="Arial" w:hAnsi="Arial" w:cs="Arial"/>
          <w:lang w:val="ru-RU"/>
        </w:rPr>
        <w:t xml:space="preserve">Количество поставляемой номенклатуры </w:t>
      </w:r>
      <w:r w:rsidR="00442B6E" w:rsidRPr="0093230B">
        <w:rPr>
          <w:rFonts w:ascii="Arial" w:hAnsi="Arial" w:cs="Arial"/>
          <w:lang w:val="ru-RU"/>
        </w:rPr>
        <w:t xml:space="preserve">больше или </w:t>
      </w:r>
      <w:r w:rsidRPr="0093230B">
        <w:rPr>
          <w:rFonts w:ascii="Arial" w:hAnsi="Arial" w:cs="Arial"/>
          <w:lang w:val="ru-RU"/>
        </w:rPr>
        <w:t xml:space="preserve">равно </w:t>
      </w:r>
      <w:r w:rsidR="00F63532" w:rsidRPr="0093230B">
        <w:rPr>
          <w:rFonts w:ascii="Arial" w:hAnsi="Arial" w:cs="Arial"/>
          <w:lang w:val="ru-RU"/>
        </w:rPr>
        <w:t>единице</w:t>
      </w:r>
      <w:r w:rsidR="00091FBC" w:rsidRPr="0093230B">
        <w:rPr>
          <w:rFonts w:ascii="Arial" w:hAnsi="Arial" w:cs="Arial"/>
          <w:lang w:val="ru-RU"/>
        </w:rPr>
        <w:t>.</w:t>
      </w:r>
    </w:p>
    <w:p w:rsidR="005C5781" w:rsidRPr="00A04093" w:rsidRDefault="001C6A19" w:rsidP="00A04093">
      <w:pPr>
        <w:spacing w:line="360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</w:t>
      </w:r>
      <w:r w:rsidR="00A04093">
        <w:rPr>
          <w:rFonts w:ascii="Arial" w:hAnsi="Arial" w:cs="Arial"/>
          <w:lang w:val="ru-RU"/>
        </w:rPr>
        <w:t xml:space="preserve">. </w:t>
      </w:r>
      <w:r w:rsidR="005C5781" w:rsidRPr="00A04093">
        <w:rPr>
          <w:rFonts w:ascii="Arial" w:hAnsi="Arial" w:cs="Arial"/>
          <w:lang w:val="ru-RU"/>
        </w:rPr>
        <w:t>Условия поставки:</w:t>
      </w:r>
    </w:p>
    <w:p w:rsidR="00D23AF3" w:rsidRPr="0093230B" w:rsidRDefault="00D23AF3" w:rsidP="00D23AF3">
      <w:pPr>
        <w:pStyle w:val="a4"/>
        <w:spacing w:line="360" w:lineRule="auto"/>
        <w:ind w:left="360"/>
        <w:jc w:val="both"/>
        <w:rPr>
          <w:rFonts w:ascii="Arial" w:hAnsi="Arial" w:cs="Arial"/>
          <w:bCs/>
          <w:lang w:val="ru-RU"/>
        </w:rPr>
      </w:pPr>
      <w:r w:rsidRPr="0093230B">
        <w:rPr>
          <w:rFonts w:ascii="Arial" w:hAnsi="Arial" w:cs="Arial"/>
          <w:bCs/>
          <w:lang w:val="ru-RU"/>
        </w:rPr>
        <w:t>Поставка товара осуществляется в течение 201</w:t>
      </w:r>
      <w:r w:rsidR="0073360A" w:rsidRPr="0073360A">
        <w:rPr>
          <w:rFonts w:ascii="Arial" w:hAnsi="Arial" w:cs="Arial"/>
          <w:bCs/>
          <w:lang w:val="ru-RU"/>
        </w:rPr>
        <w:t>9</w:t>
      </w:r>
      <w:r w:rsidRPr="0093230B">
        <w:rPr>
          <w:rFonts w:ascii="Arial" w:hAnsi="Arial" w:cs="Arial"/>
          <w:bCs/>
          <w:lang w:val="ru-RU"/>
        </w:rPr>
        <w:t xml:space="preserve"> года</w:t>
      </w:r>
      <w:r w:rsidR="00994BD8">
        <w:rPr>
          <w:rFonts w:ascii="Arial" w:hAnsi="Arial" w:cs="Arial"/>
          <w:bCs/>
          <w:lang w:val="ru-RU"/>
        </w:rPr>
        <w:t xml:space="preserve"> по заявке Заказчика, по адресу:</w:t>
      </w:r>
      <w:r w:rsidRPr="0093230B">
        <w:rPr>
          <w:rFonts w:ascii="Arial" w:hAnsi="Arial" w:cs="Arial"/>
          <w:bCs/>
          <w:lang w:val="ru-RU"/>
        </w:rPr>
        <w:t xml:space="preserve"> </w:t>
      </w:r>
    </w:p>
    <w:p w:rsidR="00BE7513" w:rsidRPr="0093230B" w:rsidRDefault="00BE7513" w:rsidP="00BE7513">
      <w:pPr>
        <w:pStyle w:val="a5"/>
        <w:jc w:val="right"/>
        <w:rPr>
          <w:rFonts w:ascii="Arial" w:hAnsi="Arial" w:cs="Arial"/>
          <w:bCs/>
          <w:i w:val="0"/>
          <w:color w:val="auto"/>
          <w:sz w:val="24"/>
          <w:szCs w:val="24"/>
          <w:lang w:val="ru-RU"/>
        </w:rPr>
      </w:pPr>
      <w:r w:rsidRPr="0093230B">
        <w:rPr>
          <w:rFonts w:ascii="Arial" w:hAnsi="Arial" w:cs="Arial"/>
          <w:i w:val="0"/>
          <w:color w:val="auto"/>
          <w:sz w:val="24"/>
          <w:szCs w:val="24"/>
          <w:lang w:val="ru-RU"/>
        </w:rPr>
        <w:t xml:space="preserve">Таблица </w:t>
      </w:r>
      <w:r w:rsidR="001C6A19">
        <w:rPr>
          <w:rFonts w:ascii="Arial" w:hAnsi="Arial" w:cs="Arial"/>
          <w:i w:val="0"/>
          <w:color w:val="auto"/>
          <w:sz w:val="24"/>
          <w:szCs w:val="24"/>
          <w:lang w:val="ru-RU"/>
        </w:rPr>
        <w:t>2. Адрес</w:t>
      </w:r>
      <w:r w:rsidRPr="0093230B">
        <w:rPr>
          <w:rFonts w:ascii="Arial" w:hAnsi="Arial" w:cs="Arial"/>
          <w:i w:val="0"/>
          <w:color w:val="auto"/>
          <w:sz w:val="24"/>
          <w:szCs w:val="24"/>
          <w:lang w:val="ru-RU"/>
        </w:rPr>
        <w:t xml:space="preserve"> </w:t>
      </w:r>
      <w:r w:rsidRPr="0093230B">
        <w:rPr>
          <w:rFonts w:ascii="Arial" w:hAnsi="Arial" w:cs="Arial"/>
          <w:i w:val="0"/>
          <w:noProof/>
          <w:color w:val="auto"/>
          <w:sz w:val="24"/>
          <w:szCs w:val="24"/>
          <w:lang w:val="ru-RU"/>
        </w:rPr>
        <w:t>поставки</w:t>
      </w:r>
    </w:p>
    <w:tbl>
      <w:tblPr>
        <w:tblW w:w="14407" w:type="dxa"/>
        <w:jc w:val="center"/>
        <w:tblLook w:val="04A0" w:firstRow="1" w:lastRow="0" w:firstColumn="1" w:lastColumn="0" w:noHBand="0" w:noVBand="1"/>
      </w:tblPr>
      <w:tblGrid>
        <w:gridCol w:w="4106"/>
        <w:gridCol w:w="10301"/>
      </w:tblGrid>
      <w:tr w:rsidR="00AF3685" w:rsidRPr="0093230B" w:rsidTr="00602165">
        <w:trPr>
          <w:trHeight w:val="30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85" w:rsidRPr="00305EF8" w:rsidRDefault="001C6A19" w:rsidP="00AF3685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ru-RU"/>
              </w:rPr>
              <w:t xml:space="preserve">Предприятие </w:t>
            </w:r>
          </w:p>
        </w:tc>
        <w:tc>
          <w:tcPr>
            <w:tcW w:w="10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3685" w:rsidRPr="00305EF8" w:rsidRDefault="00AF3685" w:rsidP="00AF3685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305EF8">
              <w:rPr>
                <w:rFonts w:ascii="Arial" w:eastAsia="Times New Roman" w:hAnsi="Arial" w:cs="Arial"/>
                <w:color w:val="000000"/>
                <w:lang w:val="ru-RU" w:eastAsia="ru-RU"/>
              </w:rPr>
              <w:t>Адрес</w:t>
            </w:r>
          </w:p>
        </w:tc>
      </w:tr>
      <w:tr w:rsidR="0093230B" w:rsidRPr="00911E2C" w:rsidTr="001F4C66">
        <w:trPr>
          <w:trHeight w:val="30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230B" w:rsidRPr="0093230B" w:rsidRDefault="0093230B" w:rsidP="0093230B">
            <w:pPr>
              <w:rPr>
                <w:rFonts w:ascii="Arial" w:eastAsia="Times New Roman" w:hAnsi="Arial" w:cs="Arial"/>
                <w:color w:val="000000"/>
                <w:lang w:val="ru-RU" w:eastAsia="ru-RU"/>
              </w:rPr>
            </w:pPr>
            <w:r w:rsidRPr="0093230B">
              <w:rPr>
                <w:rFonts w:ascii="Arial" w:eastAsia="Times New Roman" w:hAnsi="Arial" w:cs="Arial"/>
                <w:color w:val="000000"/>
                <w:lang w:val="ru-RU" w:eastAsia="ru-RU"/>
              </w:rPr>
              <w:lastRenderedPageBreak/>
              <w:t>АО «РИМЕРА»</w:t>
            </w:r>
          </w:p>
        </w:tc>
        <w:tc>
          <w:tcPr>
            <w:tcW w:w="10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30B" w:rsidRPr="00735820" w:rsidRDefault="00735820" w:rsidP="001C6A19">
            <w:pPr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735820">
              <w:rPr>
                <w:rFonts w:ascii="ISOCPEUR" w:hAnsi="ISOCPEUR"/>
                <w:sz w:val="26"/>
                <w:szCs w:val="26"/>
                <w:lang w:val="ru-RU" w:eastAsia="ru-RU"/>
              </w:rPr>
              <w:t xml:space="preserve">Московская обл., Инновационный центр </w:t>
            </w:r>
            <w:proofErr w:type="spellStart"/>
            <w:r w:rsidRPr="00735820">
              <w:rPr>
                <w:rFonts w:ascii="ISOCPEUR" w:hAnsi="ISOCPEUR"/>
                <w:sz w:val="26"/>
                <w:szCs w:val="26"/>
                <w:lang w:val="ru-RU" w:eastAsia="ru-RU"/>
              </w:rPr>
              <w:t>Сколково</w:t>
            </w:r>
            <w:proofErr w:type="spellEnd"/>
            <w:r w:rsidRPr="00735820">
              <w:rPr>
                <w:rFonts w:ascii="ISOCPEUR" w:hAnsi="ISOCPEUR"/>
                <w:sz w:val="26"/>
                <w:szCs w:val="26"/>
                <w:lang w:val="ru-RU" w:eastAsia="ru-RU"/>
              </w:rPr>
              <w:t xml:space="preserve">, БЦ </w:t>
            </w:r>
            <w:proofErr w:type="spellStart"/>
            <w:r w:rsidRPr="00735820">
              <w:rPr>
                <w:rFonts w:ascii="ISOCPEUR" w:hAnsi="ISOCPEUR"/>
                <w:sz w:val="26"/>
                <w:szCs w:val="26"/>
                <w:lang w:val="ru-RU" w:eastAsia="ru-RU"/>
              </w:rPr>
              <w:t>Амальтея</w:t>
            </w:r>
            <w:proofErr w:type="spellEnd"/>
            <w:r w:rsidRPr="00735820">
              <w:rPr>
                <w:rFonts w:ascii="ISOCPEUR" w:hAnsi="ISOCPEUR"/>
                <w:sz w:val="26"/>
                <w:szCs w:val="26"/>
                <w:lang w:val="ru-RU" w:eastAsia="ru-RU"/>
              </w:rPr>
              <w:t xml:space="preserve">, ул. </w:t>
            </w:r>
            <w:proofErr w:type="spellStart"/>
            <w:r>
              <w:rPr>
                <w:rFonts w:ascii="ISOCPEUR" w:hAnsi="ISOCPEUR"/>
                <w:sz w:val="26"/>
                <w:szCs w:val="26"/>
                <w:lang w:eastAsia="ru-RU"/>
              </w:rPr>
              <w:t>Большой</w:t>
            </w:r>
            <w:proofErr w:type="spellEnd"/>
            <w:r>
              <w:rPr>
                <w:rFonts w:ascii="ISOCPEUR" w:hAnsi="ISOCPEUR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ISOCPEUR" w:hAnsi="ISOCPEUR"/>
                <w:sz w:val="26"/>
                <w:szCs w:val="26"/>
                <w:lang w:eastAsia="ru-RU"/>
              </w:rPr>
              <w:t>Бульвар</w:t>
            </w:r>
            <w:proofErr w:type="spellEnd"/>
            <w:r>
              <w:rPr>
                <w:rFonts w:ascii="ISOCPEUR" w:hAnsi="ISOCPEUR"/>
                <w:sz w:val="26"/>
                <w:szCs w:val="26"/>
                <w:lang w:eastAsia="ru-RU"/>
              </w:rPr>
              <w:t xml:space="preserve">, </w:t>
            </w:r>
            <w:proofErr w:type="spellStart"/>
            <w:r>
              <w:rPr>
                <w:rFonts w:ascii="ISOCPEUR" w:hAnsi="ISOCPEUR"/>
                <w:sz w:val="26"/>
                <w:szCs w:val="26"/>
                <w:lang w:eastAsia="ru-RU"/>
              </w:rPr>
              <w:t>дом</w:t>
            </w:r>
            <w:proofErr w:type="spellEnd"/>
            <w:r>
              <w:rPr>
                <w:rFonts w:ascii="ISOCPEUR" w:hAnsi="ISOCPEUR"/>
                <w:sz w:val="26"/>
                <w:szCs w:val="26"/>
                <w:lang w:eastAsia="ru-RU"/>
              </w:rPr>
              <w:t xml:space="preserve"> 40, 4 </w:t>
            </w:r>
            <w:proofErr w:type="spellStart"/>
            <w:r>
              <w:rPr>
                <w:rFonts w:ascii="ISOCPEUR" w:hAnsi="ISOCPEUR"/>
                <w:sz w:val="26"/>
                <w:szCs w:val="26"/>
                <w:lang w:eastAsia="ru-RU"/>
              </w:rPr>
              <w:t>этаж</w:t>
            </w:r>
            <w:proofErr w:type="spellEnd"/>
            <w:r>
              <w:rPr>
                <w:rFonts w:ascii="ISOCPEUR" w:hAnsi="ISOCPEUR"/>
                <w:sz w:val="26"/>
                <w:szCs w:val="26"/>
                <w:lang w:eastAsia="ru-RU"/>
              </w:rPr>
              <w:t>.</w:t>
            </w:r>
            <w:bookmarkStart w:id="0" w:name="_GoBack"/>
            <w:bookmarkEnd w:id="0"/>
          </w:p>
        </w:tc>
      </w:tr>
    </w:tbl>
    <w:p w:rsidR="00BE7513" w:rsidRPr="0093230B" w:rsidRDefault="00BE7513" w:rsidP="00DF4566">
      <w:pPr>
        <w:spacing w:line="360" w:lineRule="auto"/>
        <w:ind w:firstLine="567"/>
        <w:jc w:val="both"/>
        <w:rPr>
          <w:rFonts w:ascii="Arial" w:hAnsi="Arial" w:cs="Arial"/>
          <w:bCs/>
          <w:lang w:val="ru-RU"/>
        </w:rPr>
      </w:pPr>
    </w:p>
    <w:p w:rsidR="00DF4566" w:rsidRPr="0093230B" w:rsidRDefault="00D23AF3" w:rsidP="00DF4566">
      <w:pPr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93230B">
        <w:rPr>
          <w:rFonts w:ascii="Arial" w:hAnsi="Arial" w:cs="Arial"/>
          <w:bCs/>
          <w:lang w:val="ru-RU"/>
        </w:rPr>
        <w:t>- Заказчик</w:t>
      </w:r>
      <w:r w:rsidRPr="0093230B">
        <w:rPr>
          <w:rFonts w:ascii="Arial" w:hAnsi="Arial" w:cs="Arial"/>
          <w:lang w:val="ru-RU"/>
        </w:rPr>
        <w:t xml:space="preserve"> вправе не выбрать все</w:t>
      </w:r>
      <w:r w:rsidR="00DF4566" w:rsidRPr="0093230B">
        <w:rPr>
          <w:rFonts w:ascii="Arial" w:hAnsi="Arial" w:cs="Arial"/>
          <w:lang w:val="ru-RU"/>
        </w:rPr>
        <w:t xml:space="preserve"> заявленное количество товаров или увеличить потребность</w:t>
      </w:r>
      <w:r w:rsidRPr="0093230B">
        <w:rPr>
          <w:rFonts w:ascii="Arial" w:hAnsi="Arial" w:cs="Arial"/>
          <w:lang w:val="ru-RU"/>
        </w:rPr>
        <w:t>;</w:t>
      </w:r>
    </w:p>
    <w:p w:rsidR="00091FBC" w:rsidRPr="0093230B" w:rsidRDefault="005C5781" w:rsidP="00091FBC">
      <w:pPr>
        <w:spacing w:line="360" w:lineRule="auto"/>
        <w:ind w:firstLine="567"/>
        <w:jc w:val="both"/>
        <w:rPr>
          <w:rFonts w:ascii="Arial" w:hAnsi="Arial" w:cs="Arial"/>
          <w:bCs/>
          <w:lang w:val="ru-RU"/>
        </w:rPr>
      </w:pPr>
      <w:r w:rsidRPr="0093230B">
        <w:rPr>
          <w:rFonts w:ascii="Arial" w:hAnsi="Arial" w:cs="Arial"/>
          <w:bCs/>
          <w:lang w:val="ru-RU"/>
        </w:rPr>
        <w:t>- При поставке товара должны быть приложены: накладная, счет-фактура;</w:t>
      </w:r>
    </w:p>
    <w:p w:rsidR="000073C8" w:rsidRPr="001C6A19" w:rsidRDefault="000073C8" w:rsidP="001C6A19">
      <w:pPr>
        <w:pStyle w:val="a4"/>
        <w:numPr>
          <w:ilvl w:val="0"/>
          <w:numId w:val="16"/>
        </w:numPr>
        <w:spacing w:line="360" w:lineRule="auto"/>
        <w:rPr>
          <w:rFonts w:ascii="Arial" w:hAnsi="Arial" w:cs="Arial"/>
          <w:lang w:val="ru-RU"/>
        </w:rPr>
      </w:pPr>
      <w:r w:rsidRPr="001C6A19">
        <w:rPr>
          <w:rFonts w:ascii="Arial" w:hAnsi="Arial" w:cs="Arial"/>
          <w:lang w:val="ru-RU"/>
        </w:rPr>
        <w:t>Условия оплаты:</w:t>
      </w:r>
    </w:p>
    <w:p w:rsidR="000073C8" w:rsidRPr="0093230B" w:rsidRDefault="000073C8" w:rsidP="00DC1006">
      <w:pPr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93230B">
        <w:rPr>
          <w:rFonts w:ascii="Arial" w:hAnsi="Arial" w:cs="Arial"/>
          <w:lang w:val="ru-RU"/>
        </w:rPr>
        <w:t>- Оплата каждой партии товара производится по счёту Поставщика в течение 60 (шестидесяти) календарных дней с момента её получения Заказчиком;</w:t>
      </w:r>
    </w:p>
    <w:p w:rsidR="000073C8" w:rsidRPr="0093230B" w:rsidRDefault="00D94D6B" w:rsidP="00DC1006">
      <w:pPr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93230B">
        <w:rPr>
          <w:rFonts w:ascii="Arial" w:hAnsi="Arial" w:cs="Arial"/>
          <w:lang w:val="ru-RU"/>
        </w:rPr>
        <w:t xml:space="preserve">- В </w:t>
      </w:r>
      <w:r w:rsidR="000073C8" w:rsidRPr="0093230B">
        <w:rPr>
          <w:rFonts w:ascii="Arial" w:hAnsi="Arial" w:cs="Arial"/>
          <w:lang w:val="ru-RU"/>
        </w:rPr>
        <w:t>общую сумму договора должны входить: стоимость товара, расходы по транспортировке товара до склада Заказчика</w:t>
      </w:r>
      <w:r w:rsidR="001F7DCC" w:rsidRPr="0093230B">
        <w:rPr>
          <w:rFonts w:ascii="Arial" w:hAnsi="Arial" w:cs="Arial"/>
          <w:lang w:val="ru-RU"/>
        </w:rPr>
        <w:t xml:space="preserve"> </w:t>
      </w:r>
      <w:r w:rsidR="001C6A19">
        <w:rPr>
          <w:rFonts w:ascii="Arial" w:hAnsi="Arial" w:cs="Arial"/>
          <w:lang w:val="ru-RU"/>
        </w:rPr>
        <w:t>(адрес</w:t>
      </w:r>
      <w:r w:rsidRPr="0093230B">
        <w:rPr>
          <w:rFonts w:ascii="Arial" w:hAnsi="Arial" w:cs="Arial"/>
          <w:lang w:val="ru-RU"/>
        </w:rPr>
        <w:t xml:space="preserve"> указан в Таблице </w:t>
      </w:r>
      <w:r w:rsidR="001C6A19">
        <w:rPr>
          <w:rFonts w:ascii="Arial" w:hAnsi="Arial" w:cs="Arial"/>
          <w:lang w:val="ru-RU"/>
        </w:rPr>
        <w:t>2</w:t>
      </w:r>
      <w:r w:rsidR="001F7DCC" w:rsidRPr="0093230B">
        <w:rPr>
          <w:rFonts w:ascii="Arial" w:hAnsi="Arial" w:cs="Arial"/>
          <w:lang w:val="ru-RU"/>
        </w:rPr>
        <w:t>)</w:t>
      </w:r>
      <w:r w:rsidR="000073C8" w:rsidRPr="0093230B">
        <w:rPr>
          <w:rFonts w:ascii="Arial" w:hAnsi="Arial" w:cs="Arial"/>
          <w:lang w:val="ru-RU"/>
        </w:rPr>
        <w:t>, упаковка, уплата таможенных сборов и пошлин и других обязательных платежей.</w:t>
      </w:r>
    </w:p>
    <w:sectPr w:rsidR="000073C8" w:rsidRPr="0093230B" w:rsidSect="00AD0931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36D97"/>
    <w:multiLevelType w:val="hybridMultilevel"/>
    <w:tmpl w:val="F152796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1606B7"/>
    <w:multiLevelType w:val="hybridMultilevel"/>
    <w:tmpl w:val="85220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132F8"/>
    <w:multiLevelType w:val="hybridMultilevel"/>
    <w:tmpl w:val="3942F620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A17FA8"/>
    <w:multiLevelType w:val="hybridMultilevel"/>
    <w:tmpl w:val="14F65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D58C3"/>
    <w:multiLevelType w:val="hybridMultilevel"/>
    <w:tmpl w:val="CF965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B74CF"/>
    <w:multiLevelType w:val="hybridMultilevel"/>
    <w:tmpl w:val="E1089A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E56B8D"/>
    <w:multiLevelType w:val="hybridMultilevel"/>
    <w:tmpl w:val="A67A2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56D4B"/>
    <w:multiLevelType w:val="hybridMultilevel"/>
    <w:tmpl w:val="262235E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E39F1"/>
    <w:multiLevelType w:val="hybridMultilevel"/>
    <w:tmpl w:val="14F65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E34D51"/>
    <w:multiLevelType w:val="hybridMultilevel"/>
    <w:tmpl w:val="BA886D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9CC320E"/>
    <w:multiLevelType w:val="hybridMultilevel"/>
    <w:tmpl w:val="027CD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166E1"/>
    <w:multiLevelType w:val="hybridMultilevel"/>
    <w:tmpl w:val="99468A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84AAD"/>
    <w:multiLevelType w:val="hybridMultilevel"/>
    <w:tmpl w:val="F40894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55F0227"/>
    <w:multiLevelType w:val="hybridMultilevel"/>
    <w:tmpl w:val="B4E67B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75F531D"/>
    <w:multiLevelType w:val="hybridMultilevel"/>
    <w:tmpl w:val="85220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D57AB"/>
    <w:multiLevelType w:val="hybridMultilevel"/>
    <w:tmpl w:val="F77851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13"/>
  </w:num>
  <w:num w:numId="5">
    <w:abstractNumId w:val="9"/>
  </w:num>
  <w:num w:numId="6">
    <w:abstractNumId w:val="0"/>
  </w:num>
  <w:num w:numId="7">
    <w:abstractNumId w:val="15"/>
  </w:num>
  <w:num w:numId="8">
    <w:abstractNumId w:val="2"/>
  </w:num>
  <w:num w:numId="9">
    <w:abstractNumId w:val="6"/>
  </w:num>
  <w:num w:numId="10">
    <w:abstractNumId w:val="3"/>
  </w:num>
  <w:num w:numId="11">
    <w:abstractNumId w:val="8"/>
  </w:num>
  <w:num w:numId="12">
    <w:abstractNumId w:val="10"/>
  </w:num>
  <w:num w:numId="13">
    <w:abstractNumId w:val="1"/>
  </w:num>
  <w:num w:numId="14">
    <w:abstractNumId w:val="7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DC2"/>
    <w:rsid w:val="000073C8"/>
    <w:rsid w:val="00007C4B"/>
    <w:rsid w:val="00036E71"/>
    <w:rsid w:val="00037765"/>
    <w:rsid w:val="00083192"/>
    <w:rsid w:val="0008621A"/>
    <w:rsid w:val="00091FBC"/>
    <w:rsid w:val="000C514A"/>
    <w:rsid w:val="000E41D6"/>
    <w:rsid w:val="00105A7B"/>
    <w:rsid w:val="00121ED4"/>
    <w:rsid w:val="00131D02"/>
    <w:rsid w:val="0013384F"/>
    <w:rsid w:val="001432B1"/>
    <w:rsid w:val="00145D6C"/>
    <w:rsid w:val="00146542"/>
    <w:rsid w:val="00172CE6"/>
    <w:rsid w:val="00174B79"/>
    <w:rsid w:val="001A28FF"/>
    <w:rsid w:val="001C6A19"/>
    <w:rsid w:val="001D2E75"/>
    <w:rsid w:val="001E09F2"/>
    <w:rsid w:val="001F245A"/>
    <w:rsid w:val="001F52DB"/>
    <w:rsid w:val="001F7DCC"/>
    <w:rsid w:val="0021447B"/>
    <w:rsid w:val="00217206"/>
    <w:rsid w:val="002221FF"/>
    <w:rsid w:val="00222A70"/>
    <w:rsid w:val="00224DB1"/>
    <w:rsid w:val="00237A1B"/>
    <w:rsid w:val="00240D9F"/>
    <w:rsid w:val="00245C89"/>
    <w:rsid w:val="00250DA5"/>
    <w:rsid w:val="002725C3"/>
    <w:rsid w:val="002865F2"/>
    <w:rsid w:val="00291153"/>
    <w:rsid w:val="002B15E1"/>
    <w:rsid w:val="002C7DAC"/>
    <w:rsid w:val="002E0F12"/>
    <w:rsid w:val="002E6784"/>
    <w:rsid w:val="00305EF8"/>
    <w:rsid w:val="00342F07"/>
    <w:rsid w:val="0034357F"/>
    <w:rsid w:val="0035127C"/>
    <w:rsid w:val="00360344"/>
    <w:rsid w:val="00374E28"/>
    <w:rsid w:val="0038484C"/>
    <w:rsid w:val="003A4048"/>
    <w:rsid w:val="003D2155"/>
    <w:rsid w:val="0040020C"/>
    <w:rsid w:val="00413B19"/>
    <w:rsid w:val="00413C01"/>
    <w:rsid w:val="004342BD"/>
    <w:rsid w:val="00442B6E"/>
    <w:rsid w:val="004558EB"/>
    <w:rsid w:val="00487A3E"/>
    <w:rsid w:val="00490A51"/>
    <w:rsid w:val="004B5B80"/>
    <w:rsid w:val="004E7FBE"/>
    <w:rsid w:val="00505CFE"/>
    <w:rsid w:val="0053335E"/>
    <w:rsid w:val="00547097"/>
    <w:rsid w:val="00566208"/>
    <w:rsid w:val="00567122"/>
    <w:rsid w:val="00567FED"/>
    <w:rsid w:val="005C0079"/>
    <w:rsid w:val="005C44AD"/>
    <w:rsid w:val="005C5781"/>
    <w:rsid w:val="005D0EDF"/>
    <w:rsid w:val="005E3B09"/>
    <w:rsid w:val="00602165"/>
    <w:rsid w:val="006028BD"/>
    <w:rsid w:val="0065503D"/>
    <w:rsid w:val="00671BA6"/>
    <w:rsid w:val="006A0AE7"/>
    <w:rsid w:val="006A23C9"/>
    <w:rsid w:val="006A625B"/>
    <w:rsid w:val="006C0088"/>
    <w:rsid w:val="006C35FD"/>
    <w:rsid w:val="006E253F"/>
    <w:rsid w:val="006E4427"/>
    <w:rsid w:val="006F33A5"/>
    <w:rsid w:val="00713D8F"/>
    <w:rsid w:val="00714463"/>
    <w:rsid w:val="00724DA3"/>
    <w:rsid w:val="0073360A"/>
    <w:rsid w:val="00733CB8"/>
    <w:rsid w:val="00735820"/>
    <w:rsid w:val="00770D42"/>
    <w:rsid w:val="00783C71"/>
    <w:rsid w:val="00787905"/>
    <w:rsid w:val="007B0AB0"/>
    <w:rsid w:val="007B454E"/>
    <w:rsid w:val="007B7895"/>
    <w:rsid w:val="007D30E4"/>
    <w:rsid w:val="007E450F"/>
    <w:rsid w:val="007F00F8"/>
    <w:rsid w:val="00822416"/>
    <w:rsid w:val="008263C8"/>
    <w:rsid w:val="0083029D"/>
    <w:rsid w:val="00831E41"/>
    <w:rsid w:val="00844160"/>
    <w:rsid w:val="00854917"/>
    <w:rsid w:val="00881477"/>
    <w:rsid w:val="008A71FD"/>
    <w:rsid w:val="008C0DEF"/>
    <w:rsid w:val="008D1242"/>
    <w:rsid w:val="008D29D7"/>
    <w:rsid w:val="008D5810"/>
    <w:rsid w:val="008E2F3A"/>
    <w:rsid w:val="008F47D6"/>
    <w:rsid w:val="0090421A"/>
    <w:rsid w:val="00907D0D"/>
    <w:rsid w:val="00911442"/>
    <w:rsid w:val="00911E2C"/>
    <w:rsid w:val="0091593B"/>
    <w:rsid w:val="00931C59"/>
    <w:rsid w:val="0093230B"/>
    <w:rsid w:val="00937BB4"/>
    <w:rsid w:val="009441D3"/>
    <w:rsid w:val="00983765"/>
    <w:rsid w:val="00994BD8"/>
    <w:rsid w:val="009A240B"/>
    <w:rsid w:val="009A7764"/>
    <w:rsid w:val="009B611C"/>
    <w:rsid w:val="009E082F"/>
    <w:rsid w:val="009E707E"/>
    <w:rsid w:val="009F1DAE"/>
    <w:rsid w:val="00A04093"/>
    <w:rsid w:val="00A04C59"/>
    <w:rsid w:val="00A05D3A"/>
    <w:rsid w:val="00A154D2"/>
    <w:rsid w:val="00A17AAA"/>
    <w:rsid w:val="00A262E3"/>
    <w:rsid w:val="00A36FB6"/>
    <w:rsid w:val="00A558F8"/>
    <w:rsid w:val="00A778AF"/>
    <w:rsid w:val="00A93F94"/>
    <w:rsid w:val="00AA4E96"/>
    <w:rsid w:val="00AD0931"/>
    <w:rsid w:val="00AE28B4"/>
    <w:rsid w:val="00AF3685"/>
    <w:rsid w:val="00B00807"/>
    <w:rsid w:val="00B0739C"/>
    <w:rsid w:val="00B157E9"/>
    <w:rsid w:val="00B31D3F"/>
    <w:rsid w:val="00B36FE3"/>
    <w:rsid w:val="00B6039D"/>
    <w:rsid w:val="00B94904"/>
    <w:rsid w:val="00BD511A"/>
    <w:rsid w:val="00BE698D"/>
    <w:rsid w:val="00BE7513"/>
    <w:rsid w:val="00C04011"/>
    <w:rsid w:val="00C04749"/>
    <w:rsid w:val="00C06010"/>
    <w:rsid w:val="00C22711"/>
    <w:rsid w:val="00C34034"/>
    <w:rsid w:val="00C82D56"/>
    <w:rsid w:val="00CA017B"/>
    <w:rsid w:val="00CC57B0"/>
    <w:rsid w:val="00CD2D5E"/>
    <w:rsid w:val="00CD5129"/>
    <w:rsid w:val="00CD6081"/>
    <w:rsid w:val="00CE11F5"/>
    <w:rsid w:val="00CE1DAF"/>
    <w:rsid w:val="00CF5421"/>
    <w:rsid w:val="00D01DC2"/>
    <w:rsid w:val="00D116A9"/>
    <w:rsid w:val="00D23AF3"/>
    <w:rsid w:val="00D43562"/>
    <w:rsid w:val="00D64FAC"/>
    <w:rsid w:val="00D84893"/>
    <w:rsid w:val="00D86529"/>
    <w:rsid w:val="00D94D6B"/>
    <w:rsid w:val="00DB19A9"/>
    <w:rsid w:val="00DC1006"/>
    <w:rsid w:val="00DC3801"/>
    <w:rsid w:val="00DF4566"/>
    <w:rsid w:val="00E10FDD"/>
    <w:rsid w:val="00E51159"/>
    <w:rsid w:val="00E77DC2"/>
    <w:rsid w:val="00ED7274"/>
    <w:rsid w:val="00EE0BAD"/>
    <w:rsid w:val="00EE0F0E"/>
    <w:rsid w:val="00EE41A1"/>
    <w:rsid w:val="00F04826"/>
    <w:rsid w:val="00F1049A"/>
    <w:rsid w:val="00F151D3"/>
    <w:rsid w:val="00F15F5B"/>
    <w:rsid w:val="00F16665"/>
    <w:rsid w:val="00F432B5"/>
    <w:rsid w:val="00F46ECB"/>
    <w:rsid w:val="00F52D6F"/>
    <w:rsid w:val="00F56C38"/>
    <w:rsid w:val="00F61E94"/>
    <w:rsid w:val="00F63532"/>
    <w:rsid w:val="00F82748"/>
    <w:rsid w:val="00FA330A"/>
    <w:rsid w:val="00FA4B5B"/>
    <w:rsid w:val="00FA71E7"/>
    <w:rsid w:val="00FD209C"/>
    <w:rsid w:val="00FF0533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7D776"/>
  <w15:chartTrackingRefBased/>
  <w15:docId w15:val="{3B2CCB05-55CE-4F41-A2FB-7E943493F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DC2"/>
    <w:pPr>
      <w:spacing w:after="0" w:line="240" w:lineRule="auto"/>
    </w:pPr>
    <w:rPr>
      <w:rFonts w:ascii="Calibri" w:eastAsia="Calibri" w:hAnsi="Calibri" w:cs="Times New Roman"/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01DC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01DC2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AE28B4"/>
    <w:pPr>
      <w:spacing w:after="200"/>
    </w:pPr>
    <w:rPr>
      <w:i/>
      <w:iCs/>
      <w:color w:val="44546A" w:themeColor="text2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1C6A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6A19"/>
    <w:rPr>
      <w:rFonts w:ascii="Segoe UI" w:eastAsia="Calibri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p:Policy xmlns:p="office.server.policy" id="" local="true">
  <p:Name>Документ</p:Name>
  <p:Description/>
  <p:Statement/>
  <p:PolicyItems>
    <p:PolicyItem featureId="Microsoft.Office.RecordsManagement.PolicyFeatures.PolicyAudit" staticId="0x010100CDA335C6EDDFC6459B4AB1A907D9CBF4|8138272" UniqueId="71cbd121-e0b0-4f48-9d71-7b39b5d45750">
      <p:Name>аудит</p:Name>
      <p:Description>Аудит действий пользователей, выполняемых с документами и элементами списков, и запись в журнал аудита.</p:Description>
      <p:CustomData>
        <Audit>
          <Update/>
          <View/>
          <CheckInOut/>
          <MoveCopy/>
          <DeleteRestore/>
        </Audit>
      </p:CustomData>
    </p:PolicyItem>
  </p:PolicyItems>
</p:Policy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DA335C6EDDFC6459B4AB1A907D9CBF4" ma:contentTypeVersion="8" ma:contentTypeDescription="Создание документа." ma:contentTypeScope="" ma:versionID="eb45895dd7f3eca3351897f7cad800d4">
  <xsd:schema xmlns:xsd="http://www.w3.org/2001/XMLSchema" xmlns:xs="http://www.w3.org/2001/XMLSchema" xmlns:p="http://schemas.microsoft.com/office/2006/metadata/properties" xmlns:ns1="http://schemas.microsoft.com/sharepoint/v3" xmlns:ns2="6128a3bf-e0bd-495b-8bb9-293f56d1784a" targetNamespace="http://schemas.microsoft.com/office/2006/metadata/properties" ma:root="true" ma:fieldsID="3d545d78a5d754ce2216ee0ce9b03461" ns1:_="" ns2:_="">
    <xsd:import namespace="http://schemas.microsoft.com/sharepoint/v3"/>
    <xsd:import namespace="6128a3bf-e0bd-495b-8bb9-293f56d1784a"/>
    <xsd:element name="properties">
      <xsd:complexType>
        <xsd:sequence>
          <xsd:element name="documentManagement">
            <xsd:complexType>
              <xsd:all>
                <xsd:element ref="ns1:_dlc_Exempt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8" nillable="true" ma:displayName="Исключение из политики" ma:description="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8a3bf-e0bd-495b-8bb9-293f56d1784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9B0D46-B747-4EB5-8D5C-3189C4FC8D58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04AB59F1-248F-46AB-B6C1-DE7FA061C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28a3bf-e0bd-495b-8bb9-293f56d17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716D11-418E-42C4-AE42-E2AD6B228B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E58329-2F36-4720-B3B0-6CB2801332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 Олег Юрьевич</dc:creator>
  <cp:keywords/>
  <dc:description/>
  <cp:lastModifiedBy>Мифтахова Альбина Раисовна</cp:lastModifiedBy>
  <cp:revision>7</cp:revision>
  <dcterms:created xsi:type="dcterms:W3CDTF">2019-04-29T10:29:00Z</dcterms:created>
  <dcterms:modified xsi:type="dcterms:W3CDTF">2019-08-23T12:29:00Z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0x010100CDA335C6EDDFC6459B4AB1A907D9CBF4</vt:lpwstr>
  </property>
</Properties>
</file>