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105" w:rsidRPr="006411DE" w:rsidRDefault="00515105" w:rsidP="00515105">
      <w:pPr>
        <w:jc w:val="center"/>
        <w:rPr>
          <w:rFonts w:ascii="FranklinGothicBookCondITC" w:hAnsi="FranklinGothicBookCondITC"/>
          <w:b/>
          <w:sz w:val="22"/>
          <w:szCs w:val="22"/>
        </w:rPr>
      </w:pPr>
      <w:bookmarkStart w:id="0" w:name="_GoBack"/>
      <w:bookmarkEnd w:id="0"/>
      <w:r w:rsidRPr="006411DE">
        <w:rPr>
          <w:rFonts w:ascii="FranklinGothicBookCondITC" w:hAnsi="FranklinGothicBookCondITC"/>
          <w:b/>
          <w:sz w:val="22"/>
          <w:szCs w:val="22"/>
        </w:rPr>
        <w:t>ТЕХНИЧЕСКОЕ ЗАДАНИЕ</w:t>
      </w:r>
    </w:p>
    <w:p w:rsidR="00B23A73" w:rsidRPr="00DF2F32" w:rsidRDefault="00515105" w:rsidP="00DF2F32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FranklinGothicBookCondITC" w:hAnsi="FranklinGothicBookCondITC"/>
          <w:b/>
          <w:bCs/>
          <w:sz w:val="22"/>
          <w:szCs w:val="22"/>
        </w:rPr>
      </w:pPr>
      <w:r w:rsidRPr="006411DE">
        <w:rPr>
          <w:rFonts w:ascii="FranklinGothicBookCondITC" w:hAnsi="FranklinGothicBookCondITC"/>
          <w:b/>
          <w:bCs/>
          <w:sz w:val="22"/>
          <w:szCs w:val="22"/>
        </w:rPr>
        <w:t xml:space="preserve">на разработку проектно-сметной документации, монтаж и наладку системы автоматической пожарной сигнализации оповещения людей о пожаре и управления эвакуацией (далее установок пожарной автоматики), обеспечивающей пожарную безопасность </w:t>
      </w:r>
      <w:r w:rsidR="004A2D37" w:rsidRPr="006411DE">
        <w:rPr>
          <w:rFonts w:ascii="FranklinGothicBookCondITC" w:hAnsi="FranklinGothicBookCondITC"/>
          <w:b/>
          <w:bCs/>
          <w:sz w:val="22"/>
          <w:szCs w:val="22"/>
        </w:rPr>
        <w:t>на объектах</w:t>
      </w:r>
      <w:r w:rsidR="00DF2F32">
        <w:rPr>
          <w:rFonts w:ascii="FranklinGothicBookCondITC" w:hAnsi="FranklinGothicBookCondITC"/>
          <w:b/>
          <w:bCs/>
          <w:sz w:val="22"/>
          <w:szCs w:val="22"/>
        </w:rPr>
        <w:t>:</w:t>
      </w:r>
      <w:r w:rsidR="004A2D37" w:rsidRPr="006411DE">
        <w:rPr>
          <w:rFonts w:ascii="FranklinGothicBookCondITC" w:hAnsi="FranklinGothicBookCondITC"/>
          <w:b/>
          <w:bCs/>
          <w:sz w:val="22"/>
          <w:szCs w:val="22"/>
        </w:rPr>
        <w:t xml:space="preserve"> </w:t>
      </w:r>
      <w:r w:rsidR="00DF2F32" w:rsidRPr="00DF2F32">
        <w:rPr>
          <w:rFonts w:ascii="FranklinGothicBookCondITC" w:hAnsi="FranklinGothicBookCondITC"/>
          <w:b/>
          <w:bCs/>
          <w:sz w:val="22"/>
          <w:szCs w:val="22"/>
        </w:rPr>
        <w:t xml:space="preserve">с.п. Сингапай, мкр. Усть-Балык (цех ремонта оборудования, здание механо-энергетической службы, здание раздевалки, здание контрольно-пропускного пункта, здание главного ремонтного корпуса, здание склада МТР), г.п. Пойковский, БСО УЭЦН ЦДНГ-20, ЦДНГ-10 Приразломного месторождения (цех ремонта кабеля, здание контрольно-пропускного пункта, административное помещение, вагон-баня, временное строение для проживания, здание раздевалки-сушилки, здание для приема пищи, административное здание, вагон-дом № 2, вагон дом № 3)  </w:t>
      </w:r>
    </w:p>
    <w:p w:rsidR="00DF2F32" w:rsidRDefault="00DF2F32" w:rsidP="00515105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FranklinGothicBookCondITC" w:hAnsi="FranklinGothicBookCondITC"/>
          <w:b/>
          <w:bCs/>
          <w:sz w:val="22"/>
          <w:szCs w:val="22"/>
        </w:rPr>
      </w:pPr>
    </w:p>
    <w:p w:rsidR="00515105" w:rsidRPr="00DF2F32" w:rsidRDefault="00515105" w:rsidP="00515105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FranklinGothicBookCondITC" w:hAnsi="FranklinGothicBookCondITC"/>
          <w:b/>
          <w:bCs/>
          <w:sz w:val="22"/>
          <w:szCs w:val="22"/>
        </w:rPr>
      </w:pPr>
      <w:r w:rsidRPr="006411DE">
        <w:rPr>
          <w:rFonts w:ascii="FranklinGothicBookCondITC" w:hAnsi="FranklinGothicBookCondITC"/>
          <w:b/>
          <w:bCs/>
          <w:sz w:val="22"/>
          <w:szCs w:val="22"/>
        </w:rPr>
        <w:t xml:space="preserve">1. Основание </w:t>
      </w:r>
      <w:r w:rsidRPr="006411DE">
        <w:rPr>
          <w:rFonts w:ascii="FranklinGothicBookCondITC" w:hAnsi="FranklinGothicBookCondITC"/>
          <w:b/>
          <w:sz w:val="22"/>
          <w:szCs w:val="22"/>
        </w:rPr>
        <w:t>выполнения работ</w:t>
      </w:r>
    </w:p>
    <w:p w:rsidR="00515105" w:rsidRPr="006411DE" w:rsidRDefault="00515105" w:rsidP="00515105">
      <w:pPr>
        <w:pStyle w:val="a3"/>
        <w:spacing w:after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 xml:space="preserve">Основанием для выполнения работ являются: Федеральный Закон РФ от 22.07.2008 № 123-ФЗ (с изменениями), Правила </w:t>
      </w:r>
      <w:r w:rsidR="007A2D96" w:rsidRPr="006411DE">
        <w:rPr>
          <w:rFonts w:ascii="FranklinGothicBookCondITC" w:hAnsi="FranklinGothicBookCondITC"/>
          <w:sz w:val="22"/>
          <w:szCs w:val="22"/>
        </w:rPr>
        <w:t>противопожарного режима</w:t>
      </w:r>
      <w:r w:rsidRPr="006411DE">
        <w:rPr>
          <w:rFonts w:ascii="FranklinGothicBookCondITC" w:hAnsi="FranklinGothicBookCondITC"/>
          <w:sz w:val="22"/>
          <w:szCs w:val="22"/>
        </w:rPr>
        <w:t xml:space="preserve"> в Российской Федерации </w:t>
      </w:r>
      <w:r w:rsidR="007A2D96" w:rsidRPr="006411DE">
        <w:rPr>
          <w:rFonts w:ascii="FranklinGothicBookCondITC" w:hAnsi="FranklinGothicBookCondITC"/>
          <w:sz w:val="22"/>
          <w:szCs w:val="22"/>
        </w:rPr>
        <w:t>утвержденные постановление</w:t>
      </w:r>
      <w:r w:rsidR="00675ABD" w:rsidRPr="006411DE">
        <w:rPr>
          <w:rFonts w:ascii="FranklinGothicBookCondITC" w:hAnsi="FranklinGothicBookCondITC"/>
          <w:sz w:val="22"/>
          <w:szCs w:val="22"/>
        </w:rPr>
        <w:t>м</w:t>
      </w:r>
      <w:r w:rsidR="007A2D96" w:rsidRPr="006411DE">
        <w:rPr>
          <w:rFonts w:ascii="FranklinGothicBookCondITC" w:hAnsi="FranklinGothicBookCondITC"/>
          <w:sz w:val="22"/>
          <w:szCs w:val="22"/>
        </w:rPr>
        <w:t xml:space="preserve"> РФ от 25.04.20</w:t>
      </w:r>
      <w:r w:rsidR="004A2D37" w:rsidRPr="006411DE">
        <w:rPr>
          <w:rFonts w:ascii="FranklinGothicBookCondITC" w:hAnsi="FranklinGothicBookCondITC"/>
          <w:sz w:val="22"/>
          <w:szCs w:val="22"/>
        </w:rPr>
        <w:t>12 г. № 390 (с изменениями от 18.11</w:t>
      </w:r>
      <w:r w:rsidR="007A2D96" w:rsidRPr="006411DE">
        <w:rPr>
          <w:rFonts w:ascii="FranklinGothicBookCondITC" w:hAnsi="FranklinGothicBookCondITC"/>
          <w:sz w:val="22"/>
          <w:szCs w:val="22"/>
        </w:rPr>
        <w:t>.2017 г)</w:t>
      </w:r>
      <w:r w:rsidRPr="006411DE">
        <w:rPr>
          <w:rFonts w:ascii="FranklinGothicBookCondITC" w:hAnsi="FranklinGothicBookCondITC"/>
          <w:sz w:val="22"/>
          <w:szCs w:val="22"/>
        </w:rPr>
        <w:t>, РД 78.145-93, СП 5.13130.2009, СП 3.13130.2009, СНиП 3.05.06-85, ПУЭ (7 редакция), и технические паспорта оборудования.</w:t>
      </w:r>
    </w:p>
    <w:p w:rsidR="00515105" w:rsidRPr="006411DE" w:rsidRDefault="00515105" w:rsidP="00515105">
      <w:pPr>
        <w:jc w:val="center"/>
        <w:rPr>
          <w:rFonts w:ascii="FranklinGothicBookCondITC" w:hAnsi="FranklinGothicBookCondITC"/>
          <w:b/>
          <w:sz w:val="22"/>
          <w:szCs w:val="22"/>
        </w:rPr>
      </w:pPr>
    </w:p>
    <w:p w:rsidR="00515105" w:rsidRPr="00DF2F32" w:rsidRDefault="00515105" w:rsidP="00515105">
      <w:pPr>
        <w:jc w:val="center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b/>
          <w:sz w:val="22"/>
          <w:szCs w:val="22"/>
        </w:rPr>
        <w:t>2. Цели и задачи выполнения работ</w:t>
      </w:r>
    </w:p>
    <w:p w:rsidR="00515105" w:rsidRPr="006411DE" w:rsidRDefault="00515105" w:rsidP="00515105">
      <w:pPr>
        <w:jc w:val="both"/>
        <w:rPr>
          <w:rFonts w:ascii="FranklinGothicBookCondITC" w:hAnsi="FranklinGothicBookCondITC"/>
          <w:b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2.1</w:t>
      </w:r>
      <w:r w:rsidRPr="006411DE">
        <w:rPr>
          <w:rFonts w:ascii="FranklinGothicBookCondITC" w:hAnsi="FranklinGothicBookCondITC"/>
          <w:b/>
          <w:sz w:val="22"/>
          <w:szCs w:val="22"/>
        </w:rPr>
        <w:t xml:space="preserve"> Цели выполнения работ:</w:t>
      </w:r>
    </w:p>
    <w:p w:rsidR="00DF2F32" w:rsidRDefault="00515105" w:rsidP="00515105">
      <w:pPr>
        <w:pStyle w:val="a3"/>
        <w:spacing w:after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2.1.1. Разработка проектно-сметной документации,</w:t>
      </w:r>
      <w:r w:rsidR="007A2D96" w:rsidRPr="006411DE">
        <w:rPr>
          <w:rFonts w:ascii="FranklinGothicBookCondITC" w:hAnsi="FranklinGothicBookCondITC"/>
          <w:sz w:val="22"/>
          <w:szCs w:val="22"/>
        </w:rPr>
        <w:t xml:space="preserve"> </w:t>
      </w:r>
      <w:r w:rsidRPr="006411DE">
        <w:rPr>
          <w:rFonts w:ascii="FranklinGothicBookCondITC" w:hAnsi="FranklinGothicBookCondITC"/>
          <w:sz w:val="22"/>
          <w:szCs w:val="22"/>
        </w:rPr>
        <w:t xml:space="preserve">монтаж и проведение пуско-наладочных работ системы (далее установки пожарной автоматики), обеспечивающей пожарную безопасность </w:t>
      </w:r>
      <w:r w:rsidR="004A2D37" w:rsidRPr="006411DE">
        <w:rPr>
          <w:rFonts w:ascii="FranklinGothicBookCondITC" w:hAnsi="FranklinGothicBookCondITC"/>
          <w:sz w:val="22"/>
          <w:szCs w:val="22"/>
        </w:rPr>
        <w:t xml:space="preserve">на объектах </w:t>
      </w:r>
      <w:r w:rsidR="00DF2F32" w:rsidRPr="00DF2F32">
        <w:rPr>
          <w:rFonts w:ascii="FranklinGothicBookCondITC" w:hAnsi="FranklinGothicBookCondITC"/>
          <w:sz w:val="22"/>
          <w:szCs w:val="22"/>
        </w:rPr>
        <w:t>с.п. Сингапай, мкр. Усть-Балык (цех ремонта оборудования, здание механо-энергетической службы, здание раздевалки, здание контрольно-пропускного пункта, здание главного ремонтного корпуса, здание склада МТР), г.п. Пойковский, БСО УЭЦН ЦДНГ-20, ЦДНГ-10 Приразломного месторождения (цех ремонта кабеля, здание контрольно-пропускного пункта, административное помещение, вагон-баня, временное строение для проживания, здание раздевалки-сушилки, здание для приема пищи, административное здание, вагон-дом № 2, вагон дом № 3)</w:t>
      </w:r>
      <w:r w:rsidR="00DF2F32">
        <w:rPr>
          <w:rFonts w:ascii="FranklinGothicBookCondITC" w:hAnsi="FranklinGothicBookCondITC"/>
          <w:sz w:val="22"/>
          <w:szCs w:val="22"/>
        </w:rPr>
        <w:t>;</w:t>
      </w:r>
    </w:p>
    <w:p w:rsidR="00515105" w:rsidRPr="006411DE" w:rsidRDefault="00515105" w:rsidP="00515105">
      <w:pPr>
        <w:pStyle w:val="a3"/>
        <w:spacing w:after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2.1.2. Демонтаж существующих сетей старой системы автоматической пожарной сигнализации, оповещения людей о пожаре и управления эвакуацией и проведение косметического ремонта по заделке монтажных отверстий и проходок в перегородках и плитах перекрытий, оставшихся после демонтажа проводов и пожарных извещателей.</w:t>
      </w:r>
    </w:p>
    <w:p w:rsidR="00515105" w:rsidRPr="006411DE" w:rsidRDefault="00515105" w:rsidP="00515105">
      <w:pPr>
        <w:pStyle w:val="a3"/>
        <w:spacing w:after="0"/>
        <w:jc w:val="both"/>
        <w:rPr>
          <w:rFonts w:ascii="FranklinGothicBookCondITC" w:hAnsi="FranklinGothicBookCondITC"/>
          <w:b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2.2</w:t>
      </w:r>
      <w:r w:rsidRPr="006411DE">
        <w:rPr>
          <w:rFonts w:ascii="FranklinGothicBookCondITC" w:hAnsi="FranklinGothicBookCondITC"/>
          <w:color w:val="0000FF"/>
          <w:sz w:val="22"/>
          <w:szCs w:val="22"/>
        </w:rPr>
        <w:t xml:space="preserve">. </w:t>
      </w:r>
      <w:r w:rsidRPr="006411DE">
        <w:rPr>
          <w:rFonts w:ascii="FranklinGothicBookCondITC" w:hAnsi="FranklinGothicBookCondITC"/>
          <w:b/>
          <w:sz w:val="22"/>
          <w:szCs w:val="22"/>
        </w:rPr>
        <w:t>Требования к проектно-сметной документации.</w:t>
      </w:r>
    </w:p>
    <w:p w:rsidR="00515105" w:rsidRPr="006411DE" w:rsidRDefault="00515105" w:rsidP="00515105">
      <w:pPr>
        <w:pStyle w:val="a3"/>
        <w:spacing w:after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2.2.1. Проектно-сметная документация должна быть разработана в соответствии с техническим заданием на проектирование и техническими условиями на подключение и иметь следующие обязательные разделы:</w:t>
      </w:r>
    </w:p>
    <w:p w:rsidR="00515105" w:rsidRPr="006411DE" w:rsidRDefault="00515105" w:rsidP="00515105">
      <w:pPr>
        <w:pStyle w:val="a3"/>
        <w:spacing w:after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 xml:space="preserve">- Слаботочная часть. </w:t>
      </w:r>
      <w:r w:rsidRPr="006411DE">
        <w:rPr>
          <w:rFonts w:ascii="FranklinGothicBookCondITC" w:hAnsi="FranklinGothicBookCondITC"/>
          <w:sz w:val="22"/>
          <w:szCs w:val="22"/>
          <w:lang w:val="en-US"/>
        </w:rPr>
        <w:t>C</w:t>
      </w:r>
      <w:r w:rsidRPr="006411DE">
        <w:rPr>
          <w:rFonts w:ascii="FranklinGothicBookCondITC" w:hAnsi="FranklinGothicBookCondITC"/>
          <w:sz w:val="22"/>
          <w:szCs w:val="22"/>
        </w:rPr>
        <w:t>истема автоматической пожарной сигнализации, оповещения людей о пожаре и управления эвакуацией;</w:t>
      </w:r>
    </w:p>
    <w:p w:rsidR="00515105" w:rsidRPr="006411DE" w:rsidRDefault="00515105" w:rsidP="00515105">
      <w:pPr>
        <w:pStyle w:val="a3"/>
        <w:spacing w:after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Электротехническая часть. Схемы запитки системы автоматической пожарной сигнализации, оповещения людей о пожаре и управления эвакуацией, автоматики и о</w:t>
      </w:r>
      <w:r w:rsidR="006411DE">
        <w:rPr>
          <w:rFonts w:ascii="FranklinGothicBookCondITC" w:hAnsi="FranklinGothicBookCondITC"/>
          <w:sz w:val="22"/>
          <w:szCs w:val="22"/>
        </w:rPr>
        <w:t>тключения вентиляции при пожаре;</w:t>
      </w:r>
    </w:p>
    <w:p w:rsidR="00515105" w:rsidRPr="006411DE" w:rsidRDefault="00515105" w:rsidP="00515105">
      <w:pPr>
        <w:pStyle w:val="a3"/>
        <w:spacing w:after="0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Сметная часть. Смета на выполнение проектных работ. Смета на выполнение электромонтажных работ. Смета на выполнение пусконаладочных работ.</w:t>
      </w:r>
    </w:p>
    <w:p w:rsidR="00515105" w:rsidRPr="006411DE" w:rsidRDefault="00C569E4" w:rsidP="00515105">
      <w:pPr>
        <w:pStyle w:val="npb"/>
        <w:jc w:val="both"/>
        <w:rPr>
          <w:rFonts w:ascii="FranklinGothicBookCondITC" w:hAnsi="FranklinGothicBookCondITC"/>
          <w:sz w:val="22"/>
          <w:szCs w:val="22"/>
          <w:lang w:val="ru-RU"/>
        </w:rPr>
      </w:pPr>
      <w:r>
        <w:rPr>
          <w:rFonts w:ascii="FranklinGothicBookCondITC" w:hAnsi="FranklinGothicBookCondITC"/>
          <w:sz w:val="22"/>
          <w:szCs w:val="22"/>
        </w:rPr>
        <w:t>2.2.2. Про</w:t>
      </w:r>
      <w:r>
        <w:rPr>
          <w:rFonts w:ascii="FranklinGothicBookCondITC" w:hAnsi="FranklinGothicBookCondITC"/>
          <w:sz w:val="22"/>
          <w:szCs w:val="22"/>
          <w:lang w:val="ru-RU"/>
        </w:rPr>
        <w:t>е</w:t>
      </w:r>
      <w:r w:rsidR="00515105" w:rsidRPr="006411DE">
        <w:rPr>
          <w:rFonts w:ascii="FranklinGothicBookCondITC" w:hAnsi="FranklinGothicBookCondITC"/>
          <w:sz w:val="22"/>
          <w:szCs w:val="22"/>
        </w:rPr>
        <w:t>ктные работы должны быть выполнены в соответствии с требованиями Федеральн</w:t>
      </w:r>
      <w:r w:rsidR="00515105" w:rsidRPr="006411DE">
        <w:rPr>
          <w:rFonts w:ascii="FranklinGothicBookCondITC" w:hAnsi="FranklinGothicBookCondITC"/>
          <w:sz w:val="22"/>
          <w:szCs w:val="22"/>
          <w:lang w:val="ru-RU"/>
        </w:rPr>
        <w:t>ого</w:t>
      </w:r>
      <w:r w:rsidR="00515105" w:rsidRPr="006411DE">
        <w:rPr>
          <w:rFonts w:ascii="FranklinGothicBookCondITC" w:hAnsi="FranklinGothicBookCondITC"/>
          <w:sz w:val="22"/>
          <w:szCs w:val="22"/>
        </w:rPr>
        <w:t xml:space="preserve"> Закон</w:t>
      </w:r>
      <w:r w:rsidR="00515105" w:rsidRPr="006411DE">
        <w:rPr>
          <w:rFonts w:ascii="FranklinGothicBookCondITC" w:hAnsi="FranklinGothicBookCondITC"/>
          <w:sz w:val="22"/>
          <w:szCs w:val="22"/>
          <w:lang w:val="ru-RU"/>
        </w:rPr>
        <w:t>а</w:t>
      </w:r>
      <w:r w:rsidR="00515105" w:rsidRPr="006411DE">
        <w:rPr>
          <w:rFonts w:ascii="FranklinGothicBookCondITC" w:hAnsi="FranklinGothicBookCondITC"/>
          <w:sz w:val="22"/>
          <w:szCs w:val="22"/>
        </w:rPr>
        <w:t xml:space="preserve"> РФ от 22.07.2008 № 123-ФЗ</w:t>
      </w:r>
      <w:r w:rsidR="00515105" w:rsidRPr="006411DE">
        <w:rPr>
          <w:rFonts w:ascii="FranklinGothicBookCondITC" w:hAnsi="FranklinGothicBookCondITC"/>
          <w:sz w:val="22"/>
          <w:szCs w:val="22"/>
          <w:lang w:val="ru-RU"/>
        </w:rPr>
        <w:t xml:space="preserve"> (</w:t>
      </w:r>
      <w:r w:rsidR="00515105" w:rsidRPr="006411DE">
        <w:rPr>
          <w:rFonts w:ascii="FranklinGothicBookCondITC" w:hAnsi="FranklinGothicBookCondITC"/>
          <w:sz w:val="22"/>
          <w:szCs w:val="22"/>
        </w:rPr>
        <w:t>с изменениями)</w:t>
      </w:r>
      <w:r w:rsidR="00515105" w:rsidRPr="006411DE">
        <w:rPr>
          <w:rFonts w:ascii="FranklinGothicBookCondITC" w:hAnsi="FranklinGothicBookCondITC"/>
          <w:sz w:val="22"/>
          <w:szCs w:val="22"/>
          <w:lang w:val="ru-RU"/>
        </w:rPr>
        <w:t xml:space="preserve">, </w:t>
      </w:r>
      <w:r w:rsidR="00515105" w:rsidRPr="006411DE">
        <w:rPr>
          <w:rFonts w:ascii="FranklinGothicBookCondITC" w:hAnsi="FranklinGothicBookCondITC"/>
          <w:sz w:val="22"/>
          <w:szCs w:val="22"/>
        </w:rPr>
        <w:t>«Положения о составе разделов проектной документации и требованиях к их содержанию»</w:t>
      </w:r>
      <w:r w:rsidR="00515105" w:rsidRPr="006411DE">
        <w:rPr>
          <w:rFonts w:ascii="FranklinGothicBookCondITC" w:hAnsi="FranklinGothicBookCondITC"/>
          <w:sz w:val="22"/>
          <w:szCs w:val="22"/>
          <w:lang w:val="ru-RU"/>
        </w:rPr>
        <w:t xml:space="preserve">, </w:t>
      </w:r>
      <w:r w:rsidR="00515105" w:rsidRPr="006411DE">
        <w:rPr>
          <w:rFonts w:ascii="FranklinGothicBookCondITC" w:hAnsi="FranklinGothicBookCondITC"/>
          <w:sz w:val="22"/>
          <w:szCs w:val="22"/>
        </w:rPr>
        <w:t>утвержденн</w:t>
      </w:r>
      <w:r w:rsidR="00515105" w:rsidRPr="006411DE">
        <w:rPr>
          <w:rFonts w:ascii="FranklinGothicBookCondITC" w:hAnsi="FranklinGothicBookCondITC"/>
          <w:sz w:val="22"/>
          <w:szCs w:val="22"/>
          <w:lang w:val="ru-RU"/>
        </w:rPr>
        <w:t>ого</w:t>
      </w:r>
      <w:r w:rsidR="00515105" w:rsidRPr="006411DE">
        <w:rPr>
          <w:rFonts w:ascii="FranklinGothicBookCondITC" w:hAnsi="FranklinGothicBookCondITC"/>
          <w:sz w:val="22"/>
          <w:szCs w:val="22"/>
        </w:rPr>
        <w:t xml:space="preserve"> Постановлением Правительства Российской Федерации и правилами </w:t>
      </w:r>
      <w:r w:rsidR="00515105" w:rsidRPr="006411DE">
        <w:rPr>
          <w:rFonts w:ascii="FranklinGothicBookCondITC" w:hAnsi="FranklinGothicBookCondITC"/>
          <w:bCs/>
          <w:sz w:val="22"/>
          <w:szCs w:val="22"/>
        </w:rPr>
        <w:t>СП 5.13130.2009</w:t>
      </w:r>
      <w:r w:rsidR="00515105" w:rsidRPr="006411DE">
        <w:rPr>
          <w:rFonts w:ascii="FranklinGothicBookCondITC" w:hAnsi="FranklinGothicBookCondITC"/>
          <w:sz w:val="22"/>
          <w:szCs w:val="22"/>
          <w:lang w:val="ru-RU"/>
        </w:rPr>
        <w:t xml:space="preserve">, </w:t>
      </w:r>
      <w:r w:rsidR="00515105" w:rsidRPr="006411DE">
        <w:rPr>
          <w:rFonts w:ascii="FranklinGothicBookCondITC" w:hAnsi="FranklinGothicBookCondITC"/>
          <w:sz w:val="22"/>
          <w:szCs w:val="22"/>
        </w:rPr>
        <w:t>СП 3.13130.2009</w:t>
      </w:r>
      <w:r w:rsidR="00515105" w:rsidRPr="006411DE">
        <w:rPr>
          <w:rFonts w:ascii="FranklinGothicBookCondITC" w:hAnsi="FranklinGothicBookCondITC"/>
          <w:sz w:val="22"/>
          <w:szCs w:val="22"/>
          <w:lang w:val="ru-RU"/>
        </w:rPr>
        <w:t xml:space="preserve">, </w:t>
      </w:r>
      <w:r w:rsidR="00515105" w:rsidRPr="006411DE">
        <w:rPr>
          <w:rFonts w:ascii="FranklinGothicBookCondITC" w:hAnsi="FranklinGothicBookCondITC"/>
          <w:sz w:val="22"/>
          <w:szCs w:val="22"/>
        </w:rPr>
        <w:t>ППБ 01-03</w:t>
      </w:r>
      <w:r w:rsidR="00515105" w:rsidRPr="006411DE">
        <w:rPr>
          <w:rFonts w:ascii="FranklinGothicBookCondITC" w:hAnsi="FranklinGothicBookCondITC"/>
          <w:sz w:val="22"/>
          <w:szCs w:val="22"/>
          <w:lang w:val="ru-RU"/>
        </w:rPr>
        <w:t xml:space="preserve"> </w:t>
      </w:r>
      <w:r w:rsidR="00515105" w:rsidRPr="006411DE">
        <w:rPr>
          <w:rFonts w:ascii="FranklinGothicBookCondITC" w:hAnsi="FranklinGothicBookCondITC"/>
          <w:sz w:val="22"/>
          <w:szCs w:val="22"/>
        </w:rPr>
        <w:t xml:space="preserve">и </w:t>
      </w:r>
      <w:r w:rsidR="00515105" w:rsidRPr="006411DE">
        <w:rPr>
          <w:rFonts w:ascii="FranklinGothicBookCondITC" w:hAnsi="FranklinGothicBookCondITC"/>
          <w:sz w:val="22"/>
          <w:szCs w:val="22"/>
          <w:lang w:val="ru-RU"/>
        </w:rPr>
        <w:t xml:space="preserve">РД 78.145-93, </w:t>
      </w:r>
      <w:r w:rsidR="00515105" w:rsidRPr="006411DE">
        <w:rPr>
          <w:rFonts w:ascii="FranklinGothicBookCondITC" w:hAnsi="FranklinGothicBookCondITC"/>
          <w:sz w:val="22"/>
          <w:szCs w:val="22"/>
        </w:rPr>
        <w:t>действующими на территории Российской Федерации. Рабочие чертежи должны содержать поэтажные планы с экспликациями помещений</w:t>
      </w:r>
      <w:r w:rsidR="00515105" w:rsidRPr="006411DE">
        <w:rPr>
          <w:rFonts w:ascii="FranklinGothicBookCondITC" w:hAnsi="FranklinGothicBookCondITC"/>
          <w:sz w:val="22"/>
          <w:szCs w:val="22"/>
          <w:lang w:val="ru-RU"/>
        </w:rPr>
        <w:t xml:space="preserve">, </w:t>
      </w:r>
      <w:r w:rsidR="00515105" w:rsidRPr="006411DE">
        <w:rPr>
          <w:rFonts w:ascii="FranklinGothicBookCondITC" w:hAnsi="FranklinGothicBookCondITC"/>
          <w:sz w:val="22"/>
          <w:szCs w:val="22"/>
        </w:rPr>
        <w:t>в которых указываются</w:t>
      </w:r>
      <w:r w:rsidR="00515105" w:rsidRPr="006411DE">
        <w:rPr>
          <w:rFonts w:ascii="FranklinGothicBookCondITC" w:hAnsi="FranklinGothicBookCondITC"/>
          <w:sz w:val="22"/>
          <w:szCs w:val="22"/>
          <w:lang w:val="ru-RU"/>
        </w:rPr>
        <w:t xml:space="preserve">: </w:t>
      </w:r>
      <w:r w:rsidR="00515105" w:rsidRPr="006411DE">
        <w:rPr>
          <w:rFonts w:ascii="FranklinGothicBookCondITC" w:hAnsi="FranklinGothicBookCondITC"/>
          <w:sz w:val="22"/>
          <w:szCs w:val="22"/>
        </w:rPr>
        <w:t>назначение каждого помещения</w:t>
      </w:r>
      <w:r w:rsidR="00515105" w:rsidRPr="006411DE">
        <w:rPr>
          <w:rFonts w:ascii="FranklinGothicBookCondITC" w:hAnsi="FranklinGothicBookCondITC"/>
          <w:sz w:val="22"/>
          <w:szCs w:val="22"/>
          <w:lang w:val="ru-RU"/>
        </w:rPr>
        <w:t xml:space="preserve">, </w:t>
      </w:r>
      <w:r w:rsidR="00515105" w:rsidRPr="006411DE">
        <w:rPr>
          <w:rFonts w:ascii="FranklinGothicBookCondITC" w:hAnsi="FranklinGothicBookCondITC"/>
          <w:sz w:val="22"/>
          <w:szCs w:val="22"/>
        </w:rPr>
        <w:t>его площадь и категория по пожарной опасности.</w:t>
      </w:r>
    </w:p>
    <w:p w:rsidR="00515105" w:rsidRPr="006411DE" w:rsidRDefault="00515105" w:rsidP="00515105">
      <w:pPr>
        <w:widowControl w:val="0"/>
        <w:adjustRightInd w:val="0"/>
        <w:spacing w:before="120" w:after="12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 xml:space="preserve">2.2.3. Работы по разработке проектно-сметной документации должны быть выполнены в срок до </w:t>
      </w:r>
      <w:r w:rsidR="007A2D96" w:rsidRPr="006411DE">
        <w:rPr>
          <w:rFonts w:ascii="FranklinGothicBookCondITC" w:hAnsi="FranklinGothicBookCondITC"/>
          <w:sz w:val="22"/>
          <w:szCs w:val="22"/>
        </w:rPr>
        <w:t>«_____»</w:t>
      </w:r>
      <w:r w:rsidRPr="006411DE">
        <w:rPr>
          <w:rFonts w:ascii="FranklinGothicBookCondITC" w:hAnsi="FranklinGothicBookCondITC"/>
          <w:sz w:val="22"/>
          <w:szCs w:val="22"/>
        </w:rPr>
        <w:t xml:space="preserve"> </w:t>
      </w:r>
      <w:r w:rsidR="007A2D96" w:rsidRPr="006411DE">
        <w:rPr>
          <w:rFonts w:ascii="FranklinGothicBookCondITC" w:hAnsi="FranklinGothicBookCondITC"/>
          <w:sz w:val="22"/>
          <w:szCs w:val="22"/>
        </w:rPr>
        <w:t>_______</w:t>
      </w:r>
      <w:r w:rsidRPr="006411DE">
        <w:rPr>
          <w:rFonts w:ascii="FranklinGothicBookCondITC" w:hAnsi="FranklinGothicBookCondITC"/>
          <w:sz w:val="22"/>
          <w:szCs w:val="22"/>
        </w:rPr>
        <w:t xml:space="preserve"> 201</w:t>
      </w:r>
      <w:r w:rsidR="004A2D37" w:rsidRPr="006411DE">
        <w:rPr>
          <w:rFonts w:ascii="FranklinGothicBookCondITC" w:hAnsi="FranklinGothicBookCondITC"/>
          <w:sz w:val="22"/>
          <w:szCs w:val="22"/>
        </w:rPr>
        <w:t>8</w:t>
      </w:r>
      <w:r w:rsidRPr="006411DE">
        <w:rPr>
          <w:rFonts w:ascii="FranklinGothicBookCondITC" w:hAnsi="FranklinGothicBookCondITC"/>
          <w:sz w:val="22"/>
          <w:szCs w:val="22"/>
        </w:rPr>
        <w:t xml:space="preserve"> года. Рабочие чертежи и сметы должны быть согласованы с </w:t>
      </w:r>
      <w:r w:rsidR="007A2D96" w:rsidRPr="006411DE">
        <w:rPr>
          <w:rFonts w:ascii="FranklinGothicBookCondITC" w:hAnsi="FranklinGothicBookCondITC"/>
          <w:sz w:val="22"/>
          <w:szCs w:val="22"/>
        </w:rPr>
        <w:t>администрацией Фил</w:t>
      </w:r>
      <w:r w:rsidR="004A2D37" w:rsidRPr="006411DE">
        <w:rPr>
          <w:rFonts w:ascii="FranklinGothicBookCondITC" w:hAnsi="FranklinGothicBookCondITC"/>
          <w:sz w:val="22"/>
          <w:szCs w:val="22"/>
        </w:rPr>
        <w:t>иала «РИМЕРА-Сервис-</w:t>
      </w:r>
      <w:r w:rsidR="00DF2F32">
        <w:rPr>
          <w:rFonts w:ascii="FranklinGothicBookCondITC" w:hAnsi="FranklinGothicBookCondITC"/>
          <w:sz w:val="22"/>
          <w:szCs w:val="22"/>
        </w:rPr>
        <w:t>Юганс</w:t>
      </w:r>
      <w:r w:rsidR="004A2D37" w:rsidRPr="006411DE">
        <w:rPr>
          <w:rFonts w:ascii="FranklinGothicBookCondITC" w:hAnsi="FranklinGothicBookCondITC"/>
          <w:sz w:val="22"/>
          <w:szCs w:val="22"/>
        </w:rPr>
        <w:t>к</w:t>
      </w:r>
      <w:r w:rsidR="007A2D96" w:rsidRPr="006411DE">
        <w:rPr>
          <w:rFonts w:ascii="FranklinGothicBookCondITC" w:hAnsi="FranklinGothicBookCondITC"/>
          <w:sz w:val="22"/>
          <w:szCs w:val="22"/>
        </w:rPr>
        <w:t>»</w:t>
      </w:r>
      <w:r w:rsidRPr="006411DE">
        <w:rPr>
          <w:rFonts w:ascii="FranklinGothicBookCondITC" w:hAnsi="FranklinGothicBookCondITC"/>
          <w:sz w:val="22"/>
          <w:szCs w:val="22"/>
        </w:rPr>
        <w:t xml:space="preserve"> и переданы в трёх экземплярах с сопроводительным письмом. Дата передачи согласов</w:t>
      </w:r>
      <w:r w:rsidR="007A2D96" w:rsidRPr="006411DE">
        <w:rPr>
          <w:rFonts w:ascii="FranklinGothicBookCondITC" w:hAnsi="FranklinGothicBookCondITC"/>
          <w:sz w:val="22"/>
          <w:szCs w:val="22"/>
        </w:rPr>
        <w:t xml:space="preserve">анных рабочих чертежей и смет </w:t>
      </w:r>
      <w:r w:rsidRPr="006411DE">
        <w:rPr>
          <w:rFonts w:ascii="FranklinGothicBookCondITC" w:hAnsi="FranklinGothicBookCondITC"/>
          <w:sz w:val="22"/>
          <w:szCs w:val="22"/>
        </w:rPr>
        <w:t xml:space="preserve">считается сроком окончания разработки проектно-сметной документации. </w:t>
      </w:r>
    </w:p>
    <w:p w:rsidR="00515105" w:rsidRPr="006411DE" w:rsidRDefault="00515105" w:rsidP="00515105">
      <w:pPr>
        <w:pStyle w:val="a3"/>
        <w:spacing w:after="0"/>
        <w:jc w:val="both"/>
        <w:rPr>
          <w:rFonts w:ascii="FranklinGothicBookCondITC" w:hAnsi="FranklinGothicBookCondITC"/>
          <w:b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 xml:space="preserve">2.3. </w:t>
      </w:r>
      <w:r w:rsidRPr="006411DE">
        <w:rPr>
          <w:rFonts w:ascii="FranklinGothicBookCondITC" w:hAnsi="FranklinGothicBookCondITC"/>
          <w:b/>
          <w:sz w:val="22"/>
          <w:szCs w:val="22"/>
        </w:rPr>
        <w:t>Требования к монтажу и наладке системы автоматической пожарной сигнализации, оповещения людей о пожаре и управления эвакуацией.</w:t>
      </w:r>
    </w:p>
    <w:p w:rsidR="00515105" w:rsidRPr="006411DE" w:rsidRDefault="00515105" w:rsidP="00515105">
      <w:pPr>
        <w:widowControl w:val="0"/>
        <w:adjustRightInd w:val="0"/>
        <w:spacing w:before="120" w:after="12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 xml:space="preserve">2.3.1. Работы по монтажу и наладке системы автоматической пожарной сигнализации, оповещения людей о пожаре и управления эвакуацией должны быть выполнены в соответствии с требованиями СНиП 3.05.06-85, ПУЭ (7 редакция), </w:t>
      </w:r>
      <w:r w:rsidR="007A2D96" w:rsidRPr="006411DE">
        <w:rPr>
          <w:rFonts w:ascii="FranklinGothicBookCondITC" w:hAnsi="FranklinGothicBookCondITC"/>
          <w:sz w:val="22"/>
          <w:szCs w:val="22"/>
        </w:rPr>
        <w:t>Правилами противопожарного режима в РФ</w:t>
      </w:r>
      <w:r w:rsidRPr="006411DE">
        <w:rPr>
          <w:rFonts w:ascii="FranklinGothicBookCondITC" w:hAnsi="FranklinGothicBookCondITC"/>
          <w:sz w:val="22"/>
          <w:szCs w:val="22"/>
        </w:rPr>
        <w:t xml:space="preserve"> и РД 78.145-93. Материалы, изделия и </w:t>
      </w:r>
      <w:r w:rsidRPr="006411DE">
        <w:rPr>
          <w:rFonts w:ascii="FranklinGothicBookCondITC" w:hAnsi="FranklinGothicBookCondITC"/>
          <w:sz w:val="22"/>
          <w:szCs w:val="22"/>
        </w:rPr>
        <w:lastRenderedPageBreak/>
        <w:t>оборудование, используемые при выполнении работ, должны быть сертифицированы и соответствовать ГОСТ и ТУ.</w:t>
      </w:r>
    </w:p>
    <w:p w:rsidR="00515105" w:rsidRPr="006411DE" w:rsidRDefault="00515105" w:rsidP="00515105">
      <w:pPr>
        <w:widowControl w:val="0"/>
        <w:adjustRightInd w:val="0"/>
        <w:spacing w:before="120" w:after="12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 xml:space="preserve">2.3.2. Работы по монтажу и наладке системы автоматической пожарной сигнализации, оповещения людей о пожаре и управления эвакуацией должны быть выполнены в срок до </w:t>
      </w:r>
      <w:r w:rsidR="007A2D96" w:rsidRPr="006411DE">
        <w:rPr>
          <w:rFonts w:ascii="FranklinGothicBookCondITC" w:hAnsi="FranklinGothicBookCondITC"/>
          <w:sz w:val="22"/>
          <w:szCs w:val="22"/>
        </w:rPr>
        <w:t>«_____»_________</w:t>
      </w:r>
      <w:r w:rsidRPr="006411DE">
        <w:rPr>
          <w:rFonts w:ascii="FranklinGothicBookCondITC" w:hAnsi="FranklinGothicBookCondITC"/>
          <w:sz w:val="22"/>
          <w:szCs w:val="22"/>
        </w:rPr>
        <w:t>201</w:t>
      </w:r>
      <w:r w:rsidR="003070B4" w:rsidRPr="006411DE">
        <w:rPr>
          <w:rFonts w:ascii="FranklinGothicBookCondITC" w:hAnsi="FranklinGothicBookCondITC"/>
          <w:sz w:val="22"/>
          <w:szCs w:val="22"/>
        </w:rPr>
        <w:t>8</w:t>
      </w:r>
      <w:r w:rsidRPr="006411DE">
        <w:rPr>
          <w:rFonts w:ascii="FranklinGothicBookCondITC" w:hAnsi="FranklinGothicBookCondITC"/>
          <w:sz w:val="22"/>
          <w:szCs w:val="22"/>
        </w:rPr>
        <w:t xml:space="preserve"> года. Датой окончания работ по Договору считается дата подписания </w:t>
      </w:r>
      <w:r w:rsidRPr="006411DE">
        <w:rPr>
          <w:rFonts w:ascii="FranklinGothicBookCondITC" w:hAnsi="FranklinGothicBookCondITC"/>
          <w:b/>
          <w:i/>
          <w:sz w:val="22"/>
          <w:szCs w:val="22"/>
        </w:rPr>
        <w:t>Акта приемки законченного строительством объекта в эксплуатацию</w:t>
      </w:r>
      <w:r w:rsidRPr="006411DE">
        <w:rPr>
          <w:rFonts w:ascii="FranklinGothicBookCondITC" w:hAnsi="FranklinGothicBookCondITC"/>
          <w:sz w:val="22"/>
          <w:szCs w:val="22"/>
        </w:rPr>
        <w:t xml:space="preserve">. Работы должны выполняться по согласованному с «Заказчиком»  </w:t>
      </w:r>
      <w:r w:rsidRPr="006411DE">
        <w:rPr>
          <w:rFonts w:ascii="FranklinGothicBookCondITC" w:hAnsi="FranklinGothicBookCondITC"/>
          <w:b/>
          <w:i/>
          <w:sz w:val="22"/>
          <w:szCs w:val="22"/>
        </w:rPr>
        <w:t>Графику производства электромонтажных и пусконаладочных работ</w:t>
      </w:r>
      <w:r w:rsidRPr="006411DE">
        <w:rPr>
          <w:rFonts w:ascii="FranklinGothicBookCondITC" w:hAnsi="FranklinGothicBookCondITC"/>
          <w:sz w:val="22"/>
          <w:szCs w:val="22"/>
        </w:rPr>
        <w:t xml:space="preserve">; пусконаладочные работы выполняются в объеме, предусмотренном </w:t>
      </w:r>
      <w:r w:rsidRPr="006411DE">
        <w:rPr>
          <w:rFonts w:ascii="FranklinGothicBookCondITC" w:hAnsi="FranklinGothicBookCondITC"/>
          <w:b/>
          <w:i/>
          <w:sz w:val="22"/>
          <w:szCs w:val="22"/>
        </w:rPr>
        <w:t>Программой пусконаладочных работ</w:t>
      </w:r>
      <w:r w:rsidRPr="006411DE">
        <w:rPr>
          <w:rFonts w:ascii="FranklinGothicBookCondITC" w:hAnsi="FranklinGothicBookCondITC"/>
          <w:sz w:val="22"/>
          <w:szCs w:val="22"/>
        </w:rPr>
        <w:t>, также заранее согласованной с «Заказчиком».</w:t>
      </w:r>
    </w:p>
    <w:p w:rsidR="00515105" w:rsidRPr="006411DE" w:rsidRDefault="00515105" w:rsidP="00515105">
      <w:pPr>
        <w:widowControl w:val="0"/>
        <w:adjustRightInd w:val="0"/>
        <w:spacing w:before="120" w:after="12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2.3.3. Режим работы персонала «Подрядчика» на территории</w:t>
      </w:r>
      <w:r w:rsidR="007A2D96" w:rsidRPr="006411DE">
        <w:rPr>
          <w:rFonts w:ascii="FranklinGothicBookCondITC" w:hAnsi="FranklinGothicBookCondITC"/>
          <w:sz w:val="22"/>
          <w:szCs w:val="22"/>
        </w:rPr>
        <w:t xml:space="preserve"> филиала «РИМЕРА-Сервис-</w:t>
      </w:r>
      <w:r w:rsidR="00DF2F32">
        <w:rPr>
          <w:rFonts w:ascii="FranklinGothicBookCondITC" w:hAnsi="FranklinGothicBookCondITC"/>
          <w:sz w:val="22"/>
          <w:szCs w:val="22"/>
        </w:rPr>
        <w:t>Юганс</w:t>
      </w:r>
      <w:r w:rsidR="007A2D96" w:rsidRPr="006411DE">
        <w:rPr>
          <w:rFonts w:ascii="FranklinGothicBookCondITC" w:hAnsi="FranklinGothicBookCondITC"/>
          <w:sz w:val="22"/>
          <w:szCs w:val="22"/>
        </w:rPr>
        <w:t>к»</w:t>
      </w:r>
      <w:r w:rsidRPr="006411DE">
        <w:rPr>
          <w:rFonts w:ascii="FranklinGothicBookCondITC" w:hAnsi="FranklinGothicBookCondITC"/>
          <w:sz w:val="22"/>
          <w:szCs w:val="22"/>
        </w:rPr>
        <w:t>:</w:t>
      </w:r>
      <w:r w:rsidR="007A2D96" w:rsidRPr="006411DE">
        <w:rPr>
          <w:rFonts w:ascii="FranklinGothicBookCondITC" w:hAnsi="FranklinGothicBookCondITC"/>
          <w:sz w:val="22"/>
          <w:szCs w:val="22"/>
        </w:rPr>
        <w:t xml:space="preserve"> </w:t>
      </w:r>
      <w:r w:rsidRPr="006411DE">
        <w:rPr>
          <w:rFonts w:ascii="FranklinGothicBookCondITC" w:hAnsi="FranklinGothicBookCondITC"/>
          <w:sz w:val="22"/>
          <w:szCs w:val="22"/>
          <w:lang w:val="en-US"/>
        </w:rPr>
        <w:t>c</w:t>
      </w:r>
      <w:r w:rsidRPr="006411DE">
        <w:rPr>
          <w:rFonts w:ascii="FranklinGothicBookCondITC" w:hAnsi="FranklinGothicBookCondITC"/>
          <w:sz w:val="22"/>
          <w:szCs w:val="22"/>
        </w:rPr>
        <w:t xml:space="preserve"> 8</w:t>
      </w:r>
      <w:r w:rsidRPr="006411DE">
        <w:rPr>
          <w:rFonts w:ascii="FranklinGothicBookCondITC" w:hAnsi="FranklinGothicBookCondITC"/>
          <w:sz w:val="22"/>
          <w:szCs w:val="22"/>
          <w:vertAlign w:val="superscript"/>
        </w:rPr>
        <w:t>00</w:t>
      </w:r>
      <w:r w:rsidRPr="006411DE">
        <w:rPr>
          <w:rFonts w:ascii="FranklinGothicBookCondITC" w:hAnsi="FranklinGothicBookCondITC"/>
          <w:sz w:val="22"/>
          <w:szCs w:val="22"/>
        </w:rPr>
        <w:t xml:space="preserve"> до 17</w:t>
      </w:r>
      <w:r w:rsidRPr="006411DE">
        <w:rPr>
          <w:rFonts w:ascii="FranklinGothicBookCondITC" w:hAnsi="FranklinGothicBookCondITC"/>
          <w:sz w:val="22"/>
          <w:szCs w:val="22"/>
          <w:vertAlign w:val="superscript"/>
        </w:rPr>
        <w:t xml:space="preserve">00  </w:t>
      </w:r>
      <w:r w:rsidRPr="006411DE">
        <w:rPr>
          <w:rFonts w:ascii="FranklinGothicBookCondITC" w:hAnsi="FranklinGothicBookCondITC"/>
          <w:sz w:val="22"/>
          <w:szCs w:val="22"/>
        </w:rPr>
        <w:t xml:space="preserve">только по рабочим дням. Работа в выходные дни возможна по дополнительному согласованию с руководством </w:t>
      </w:r>
      <w:r w:rsidR="007A2D96" w:rsidRPr="006411DE">
        <w:rPr>
          <w:rFonts w:ascii="FranklinGothicBookCondITC" w:hAnsi="FranklinGothicBookCondITC"/>
          <w:sz w:val="22"/>
          <w:szCs w:val="22"/>
        </w:rPr>
        <w:t>филиала</w:t>
      </w:r>
      <w:r w:rsidRPr="006411DE">
        <w:rPr>
          <w:rFonts w:ascii="FranklinGothicBookCondITC" w:hAnsi="FranklinGothicBookCondITC"/>
          <w:sz w:val="22"/>
          <w:szCs w:val="22"/>
        </w:rPr>
        <w:t xml:space="preserve"> с компенсацией «Подрядчиком» затрат «Заказчика» на предоставление лиц, сопровождающих персонал «Подрядчика» по территории </w:t>
      </w:r>
      <w:r w:rsidR="007A2D96" w:rsidRPr="006411DE">
        <w:rPr>
          <w:rFonts w:ascii="FranklinGothicBookCondITC" w:hAnsi="FranklinGothicBookCondITC"/>
          <w:sz w:val="22"/>
          <w:szCs w:val="22"/>
        </w:rPr>
        <w:t>фи</w:t>
      </w:r>
      <w:r w:rsidR="00A519C4" w:rsidRPr="006411DE">
        <w:rPr>
          <w:rFonts w:ascii="FranklinGothicBookCondITC" w:hAnsi="FranklinGothicBookCondITC"/>
          <w:sz w:val="22"/>
          <w:szCs w:val="22"/>
        </w:rPr>
        <w:t>л</w:t>
      </w:r>
      <w:r w:rsidR="007A2D96" w:rsidRPr="006411DE">
        <w:rPr>
          <w:rFonts w:ascii="FranklinGothicBookCondITC" w:hAnsi="FranklinGothicBookCondITC"/>
          <w:sz w:val="22"/>
          <w:szCs w:val="22"/>
        </w:rPr>
        <w:t>иала.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2.3.4. Комплекс технических средств должен состоять из: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системы автоматической охранно-пожарной сигнализации;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системы оповещения людей о пожаре;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системы электропитания.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Комплекс должен обеспечивать круглосуточную работу всех входящих в него систем в климатических условиях объекта.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2.3.5. Место выдачи сигнала тревоги в случае возникновения пожара:</w:t>
      </w:r>
    </w:p>
    <w:p w:rsidR="00A519C4" w:rsidRPr="006411DE" w:rsidRDefault="006411DE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>
        <w:rPr>
          <w:rFonts w:ascii="FranklinGothicBookCondITC" w:hAnsi="FranklinGothicBookCondITC"/>
          <w:sz w:val="22"/>
          <w:szCs w:val="22"/>
        </w:rPr>
        <w:t xml:space="preserve">- </w:t>
      </w:r>
      <w:r w:rsidR="00A519C4" w:rsidRPr="006411DE">
        <w:rPr>
          <w:rFonts w:ascii="FranklinGothicBookCondITC" w:hAnsi="FranklinGothicBookCondITC"/>
          <w:sz w:val="22"/>
          <w:szCs w:val="22"/>
        </w:rPr>
        <w:t>помещение поста охраны с использованием пульта контроля и управления;</w:t>
      </w:r>
    </w:p>
    <w:p w:rsidR="00A519C4" w:rsidRPr="006411DE" w:rsidRDefault="006411DE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>
        <w:rPr>
          <w:rFonts w:ascii="FranklinGothicBookCondITC" w:hAnsi="FranklinGothicBookCondITC"/>
          <w:sz w:val="22"/>
          <w:szCs w:val="22"/>
        </w:rPr>
        <w:t xml:space="preserve">- </w:t>
      </w:r>
      <w:r w:rsidR="00A519C4" w:rsidRPr="006411DE">
        <w:rPr>
          <w:rFonts w:ascii="FranklinGothicBookCondITC" w:hAnsi="FranklinGothicBookCondITC"/>
          <w:sz w:val="22"/>
          <w:szCs w:val="22"/>
        </w:rPr>
        <w:t>на этажных коридорах с использованием свето-звукового оповещения.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2.3.6. Система автоматической охранно-пожарной сигнализации</w:t>
      </w:r>
      <w:r w:rsidR="006411DE">
        <w:rPr>
          <w:rFonts w:ascii="FranklinGothicBookCondITC" w:hAnsi="FranklinGothicBookCondITC"/>
          <w:sz w:val="22"/>
          <w:szCs w:val="22"/>
        </w:rPr>
        <w:t>.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2.3.6.1. Средствами пожарной сигнализации оборудовать все помещения независимо от их назначения с обеспечением круглосуточного режима работы.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2.3.6.2. Система автоматической пожарной сигнализации (АПС) должна обеспечивать обнаружение возгорания на ранней стадии, передачу информации о возгорании на пост охраны объекта для принятия соответственных мер по ликвидации очага пожара.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2.3.7. В качестве приемно-контрольных приборов (ПКП) система АПС реализовывается на базе адресно-аналоговых микропроцессорных станций.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2.3.8. В составе АПС предусмотреть применение адресных пожарных извещателей, которые должны включаться в шлейфы сигнализации с индивидуальной адресацией.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2.3.9. Предусмотреть установку пожарных извещателей внутри технических и служебных помещений, но не превышающих величин площадей контролируемых одним извещателем, указанных в технических паспортах на изделие и нормативных документов: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СП 5.13130.2009 - «Установки пожарной сигнализации и пожаротушения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автоматические. Нормы и правила проектирования»;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СП 3.13130.2009 - «</w:t>
      </w:r>
      <w:r w:rsidR="003070B4" w:rsidRPr="006411DE">
        <w:rPr>
          <w:rFonts w:ascii="FranklinGothicBookCondITC" w:hAnsi="FranklinGothicBookCondITC"/>
          <w:sz w:val="22"/>
          <w:szCs w:val="22"/>
        </w:rPr>
        <w:t xml:space="preserve">Системы противопожарной защиты. </w:t>
      </w:r>
      <w:r w:rsidRPr="006411DE">
        <w:rPr>
          <w:rFonts w:ascii="FranklinGothicBookCondITC" w:hAnsi="FranklinGothicBookCondITC"/>
          <w:sz w:val="22"/>
          <w:szCs w:val="22"/>
        </w:rPr>
        <w:t>Системы оповещения и управления эвакуацией людей при пожаре. Требования пожарной безопасности»;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СП 6.13130.2009 - «Системы противопожарной защиты. Электрооборудование. Требования пожарной безопасности»;</w:t>
      </w:r>
    </w:p>
    <w:p w:rsidR="00A519C4" w:rsidRPr="006411DE" w:rsidRDefault="006411DE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>
        <w:rPr>
          <w:rFonts w:ascii="FranklinGothicBookCondITC" w:hAnsi="FranklinGothicBookCondITC"/>
          <w:sz w:val="22"/>
          <w:szCs w:val="22"/>
        </w:rPr>
        <w:t xml:space="preserve">- СП </w:t>
      </w:r>
      <w:r w:rsidR="00A519C4" w:rsidRPr="006411DE">
        <w:rPr>
          <w:rFonts w:ascii="FranklinGothicBookCondITC" w:hAnsi="FranklinGothicBookCondITC"/>
          <w:sz w:val="22"/>
          <w:szCs w:val="22"/>
        </w:rPr>
        <w:t>12.13130.2009 - «Определение категорий помещений, зданий и наружных установок по взрыв</w:t>
      </w:r>
      <w:r>
        <w:rPr>
          <w:rFonts w:ascii="FranklinGothicBookCondITC" w:hAnsi="FranklinGothicBookCondITC"/>
          <w:sz w:val="22"/>
          <w:szCs w:val="22"/>
        </w:rPr>
        <w:t>опожарной и пожарной опасности».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АПС должна иметь круглосуточный режим работы «без права отключения», а ПКП различать состояния «Пожар», «Неисправность».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2.3.10. Система охранной сигнализации должна быть выполнена на базе серийно выпускаемых технических средств охраны отечественного или импортного производства.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Аппаратура системы охранной сигнализации должна выбираться с учетом возможности увеличения объектов блокирования.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Станционная аппаратура должна быть установлена на посту дежурного.</w:t>
      </w:r>
    </w:p>
    <w:p w:rsidR="00A519C4" w:rsidRPr="006411DE" w:rsidRDefault="00A519C4" w:rsidP="00A519C4">
      <w:pPr>
        <w:shd w:val="clear" w:color="auto" w:fill="FFFFFF"/>
        <w:tabs>
          <w:tab w:val="left" w:pos="418"/>
        </w:tabs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2.3.11 Система должна обеспечивать:</w:t>
      </w:r>
    </w:p>
    <w:p w:rsidR="00A519C4" w:rsidRPr="006411DE" w:rsidRDefault="00A519C4" w:rsidP="00A519C4">
      <w:pPr>
        <w:shd w:val="clear" w:color="auto" w:fill="FFFFFF"/>
        <w:tabs>
          <w:tab w:val="left" w:pos="418"/>
        </w:tabs>
        <w:ind w:firstLine="60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фиксацию сигналов срабатывания средств обнаружения с выдачей звуковой и световой сигнализации, с определением номера объекта блокирования и характера сработки;</w:t>
      </w:r>
    </w:p>
    <w:p w:rsidR="00A519C4" w:rsidRPr="006411DE" w:rsidRDefault="00A519C4" w:rsidP="00A519C4">
      <w:pPr>
        <w:shd w:val="clear" w:color="auto" w:fill="FFFFFF"/>
        <w:tabs>
          <w:tab w:val="left" w:pos="418"/>
        </w:tabs>
        <w:ind w:firstLine="60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возможность визуального контроля состояния (взят под охрану, снят с охраны, тревога, авария) дежурной сменой каждого охранного извещателя в отдельности, с отображением объектов блокирования в месте установки (Блок индикации);</w:t>
      </w:r>
    </w:p>
    <w:p w:rsidR="00A519C4" w:rsidRPr="006411DE" w:rsidRDefault="00A519C4" w:rsidP="00A519C4">
      <w:pPr>
        <w:shd w:val="clear" w:color="auto" w:fill="FFFFFF"/>
        <w:tabs>
          <w:tab w:val="left" w:pos="418"/>
        </w:tabs>
        <w:ind w:firstLine="60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lastRenderedPageBreak/>
        <w:t>- возможность применения простого алгоритма действий при взятии под охрану (снятия с охраны) объектов блокирования их представителями, с использованием проксимити карт типа EM-Marine;</w:t>
      </w:r>
    </w:p>
    <w:p w:rsidR="00A519C4" w:rsidRPr="006411DE" w:rsidRDefault="00A519C4" w:rsidP="00A519C4">
      <w:pPr>
        <w:shd w:val="clear" w:color="auto" w:fill="FFFFFF"/>
        <w:tabs>
          <w:tab w:val="left" w:pos="418"/>
        </w:tabs>
        <w:ind w:firstLine="60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регистрацию, с последующим отображением факта нарушения рубежа охраны;</w:t>
      </w:r>
    </w:p>
    <w:p w:rsidR="00A519C4" w:rsidRPr="006411DE" w:rsidRDefault="00A519C4" w:rsidP="00A519C4">
      <w:pPr>
        <w:shd w:val="clear" w:color="auto" w:fill="FFFFFF"/>
        <w:tabs>
          <w:tab w:val="left" w:pos="418"/>
        </w:tabs>
        <w:ind w:firstLine="60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возможность наращивать на устанавливаемую станционную аппаратуру новых рубежей охраны;</w:t>
      </w:r>
    </w:p>
    <w:p w:rsidR="00A519C4" w:rsidRPr="006411DE" w:rsidRDefault="00A519C4" w:rsidP="00A519C4">
      <w:pPr>
        <w:shd w:val="clear" w:color="auto" w:fill="FFFFFF"/>
        <w:tabs>
          <w:tab w:val="left" w:pos="418"/>
        </w:tabs>
        <w:ind w:firstLine="60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контроль исправности и состояния всех элементов системы и линий связи;</w:t>
      </w:r>
    </w:p>
    <w:p w:rsidR="00A519C4" w:rsidRPr="006411DE" w:rsidRDefault="00A519C4" w:rsidP="00A519C4">
      <w:pPr>
        <w:shd w:val="clear" w:color="auto" w:fill="FFFFFF"/>
        <w:tabs>
          <w:tab w:val="left" w:pos="418"/>
        </w:tabs>
        <w:ind w:firstLine="60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</w:t>
      </w:r>
      <w:r w:rsidRPr="006411DE">
        <w:rPr>
          <w:rFonts w:ascii="FranklinGothicBookCondITC" w:hAnsi="FranklinGothicBookCondITC"/>
          <w:sz w:val="22"/>
          <w:szCs w:val="22"/>
        </w:rPr>
        <w:tab/>
        <w:t xml:space="preserve"> защиту от несанкционированного доступа к программным средствам устройств управления для изменения (добавление, удаление) идентификационных признаков;</w:t>
      </w:r>
    </w:p>
    <w:p w:rsidR="00A519C4" w:rsidRPr="006411DE" w:rsidRDefault="00A519C4" w:rsidP="00A519C4">
      <w:pPr>
        <w:shd w:val="clear" w:color="auto" w:fill="FFFFFF"/>
        <w:tabs>
          <w:tab w:val="left" w:pos="418"/>
        </w:tabs>
        <w:ind w:firstLine="60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сохранение настроек и базы данных идентификационных признаков при отключении электропитания;</w:t>
      </w:r>
    </w:p>
    <w:p w:rsidR="00A519C4" w:rsidRPr="006411DE" w:rsidRDefault="00A519C4" w:rsidP="00A519C4">
      <w:pPr>
        <w:shd w:val="clear" w:color="auto" w:fill="FFFFFF"/>
        <w:tabs>
          <w:tab w:val="left" w:pos="418"/>
        </w:tabs>
        <w:ind w:firstLine="60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выдачу сигналов тревоги при попытках подбора идентификационных признаков (кода), с регистрацией данного факта.</w:t>
      </w:r>
    </w:p>
    <w:p w:rsidR="00A519C4" w:rsidRPr="006411DE" w:rsidRDefault="00A519C4" w:rsidP="00A519C4">
      <w:pPr>
        <w:shd w:val="clear" w:color="auto" w:fill="FFFFFF"/>
        <w:tabs>
          <w:tab w:val="left" w:pos="418"/>
        </w:tabs>
        <w:ind w:firstLine="60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Комплекс аппаратуры взятия под охрану (снятия с охраны) объектов блокирования (точка доступа), должен находиться на посту охраны.</w:t>
      </w:r>
    </w:p>
    <w:p w:rsidR="00A519C4" w:rsidRPr="006411DE" w:rsidRDefault="00A519C4" w:rsidP="00A519C4">
      <w:pPr>
        <w:shd w:val="clear" w:color="auto" w:fill="FFFFFF"/>
        <w:tabs>
          <w:tab w:val="left" w:pos="418"/>
        </w:tabs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2.3</w:t>
      </w:r>
      <w:r w:rsidR="006411DE">
        <w:rPr>
          <w:rFonts w:ascii="FranklinGothicBookCondITC" w:hAnsi="FranklinGothicBookCondITC"/>
          <w:sz w:val="22"/>
          <w:szCs w:val="22"/>
        </w:rPr>
        <w:t>.</w:t>
      </w:r>
      <w:r w:rsidRPr="006411DE">
        <w:rPr>
          <w:rFonts w:ascii="FranklinGothicBookCondITC" w:hAnsi="FranklinGothicBookCondITC"/>
          <w:sz w:val="22"/>
          <w:szCs w:val="22"/>
        </w:rPr>
        <w:t>12. Система оповещения должна обеспечивать выдачу световых и звуковых сигналов при нарушении шлейфов охранно-пожарной сигнализации. Для звукового оповещения внутри здания о нарушении шлейфов пожарной сигнализации установить систему речевого оповещения.</w:t>
      </w:r>
    </w:p>
    <w:p w:rsidR="00A519C4" w:rsidRPr="006411DE" w:rsidRDefault="00A519C4" w:rsidP="00A519C4">
      <w:pPr>
        <w:shd w:val="clear" w:color="auto" w:fill="FFFFFF"/>
        <w:tabs>
          <w:tab w:val="left" w:pos="480"/>
        </w:tabs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2.3.13. Система электропитания должна обеспечивать бесперебойную (с автоматическим переключением на питание от резервных аккумуляторных батарей) подачу напряжения на систему охранно-пожарной сигнализации. Емкость резервной батареи должна обеспечивать питание технических средств в течени</w:t>
      </w:r>
      <w:r w:rsidR="006411DE" w:rsidRPr="006411DE">
        <w:rPr>
          <w:rFonts w:ascii="FranklinGothicBookCondITC" w:hAnsi="FranklinGothicBookCondITC"/>
          <w:sz w:val="22"/>
          <w:szCs w:val="22"/>
        </w:rPr>
        <w:t>е</w:t>
      </w:r>
      <w:r w:rsidRPr="006411DE">
        <w:rPr>
          <w:rFonts w:ascii="FranklinGothicBookCondITC" w:hAnsi="FranklinGothicBookCondITC"/>
          <w:sz w:val="22"/>
          <w:szCs w:val="22"/>
        </w:rPr>
        <w:t xml:space="preserve"> 1 (одних) суток в дежурном режиме и не менее 3 (трех) часов в режиме «Тревога».</w:t>
      </w:r>
    </w:p>
    <w:p w:rsidR="00A519C4" w:rsidRPr="006411DE" w:rsidRDefault="00A519C4" w:rsidP="00A519C4">
      <w:pPr>
        <w:shd w:val="clear" w:color="auto" w:fill="FFFFFF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 xml:space="preserve">Электропитание системы осуществить от отдельной группы распределительного электрощита через источники бесперебойного питания. </w:t>
      </w:r>
    </w:p>
    <w:p w:rsidR="00A519C4" w:rsidRPr="006411DE" w:rsidRDefault="00A519C4" w:rsidP="00A519C4">
      <w:pPr>
        <w:shd w:val="clear" w:color="auto" w:fill="FFFFFF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Прокладку кабельных линий осуществлять негорючим кабелем открытым способом в кабель-ка</w:t>
      </w:r>
      <w:r w:rsidR="006411DE">
        <w:rPr>
          <w:rFonts w:ascii="FranklinGothicBookCondITC" w:hAnsi="FranklinGothicBookCondITC"/>
          <w:sz w:val="22"/>
          <w:szCs w:val="22"/>
        </w:rPr>
        <w:t xml:space="preserve">нале, за подвесными потолками </w:t>
      </w:r>
      <w:r w:rsidRPr="006411DE">
        <w:rPr>
          <w:rFonts w:ascii="FranklinGothicBookCondITC" w:hAnsi="FranklinGothicBookCondITC"/>
          <w:sz w:val="22"/>
          <w:szCs w:val="22"/>
        </w:rPr>
        <w:t>в гофро-трубе.</w:t>
      </w:r>
    </w:p>
    <w:p w:rsidR="00A519C4" w:rsidRPr="006411DE" w:rsidRDefault="00A519C4" w:rsidP="00A519C4">
      <w:pPr>
        <w:shd w:val="clear" w:color="auto" w:fill="FFFFFF"/>
        <w:tabs>
          <w:tab w:val="left" w:pos="638"/>
        </w:tabs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2.3.14.</w:t>
      </w:r>
      <w:r w:rsidR="006411DE">
        <w:rPr>
          <w:rFonts w:ascii="FranklinGothicBookCondITC" w:hAnsi="FranklinGothicBookCondITC"/>
          <w:sz w:val="22"/>
          <w:szCs w:val="22"/>
        </w:rPr>
        <w:t xml:space="preserve"> </w:t>
      </w:r>
      <w:r w:rsidRPr="006411DE">
        <w:rPr>
          <w:rFonts w:ascii="FranklinGothicBookCondITC" w:hAnsi="FranklinGothicBookCondITC"/>
          <w:sz w:val="22"/>
          <w:szCs w:val="22"/>
        </w:rPr>
        <w:t>Защитное заземление охранно-пожарной сигнализации выполнить в</w:t>
      </w:r>
      <w:r w:rsidRPr="006411DE">
        <w:rPr>
          <w:rFonts w:ascii="FranklinGothicBookCondITC" w:hAnsi="FranklinGothicBookCondITC"/>
          <w:sz w:val="22"/>
          <w:szCs w:val="22"/>
        </w:rPr>
        <w:br/>
        <w:t>соответствии с требованиями документации на технические средства.</w:t>
      </w:r>
    </w:p>
    <w:p w:rsidR="00A519C4" w:rsidRPr="006411DE" w:rsidRDefault="00A519C4" w:rsidP="00A519C4">
      <w:pPr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2.3.15. Прокладку кабельных линий осуществлять негорючим кабелем открытым способом кабель-каналах. Шлейфы охранно-пожарной сигнализации выполнить самостоятельными проводами с медными жилами.</w:t>
      </w:r>
    </w:p>
    <w:p w:rsidR="00A519C4" w:rsidRPr="006411DE" w:rsidRDefault="00A519C4" w:rsidP="00A519C4">
      <w:pPr>
        <w:widowControl w:val="0"/>
        <w:adjustRightInd w:val="0"/>
        <w:jc w:val="both"/>
        <w:rPr>
          <w:rFonts w:ascii="FranklinGothicBookCondITC" w:hAnsi="FranklinGothicBookCondITC"/>
          <w:sz w:val="22"/>
          <w:szCs w:val="22"/>
        </w:rPr>
      </w:pPr>
    </w:p>
    <w:p w:rsidR="00515105" w:rsidRPr="00DF2F32" w:rsidRDefault="00B23A73" w:rsidP="00515105">
      <w:pPr>
        <w:jc w:val="center"/>
        <w:rPr>
          <w:rFonts w:ascii="FranklinGothicBookCondITC" w:hAnsi="FranklinGothicBookCondITC"/>
          <w:b/>
          <w:bCs/>
          <w:sz w:val="22"/>
          <w:szCs w:val="22"/>
        </w:rPr>
      </w:pPr>
      <w:r>
        <w:rPr>
          <w:rFonts w:ascii="FranklinGothicBookCondITC" w:hAnsi="FranklinGothicBookCondITC"/>
          <w:b/>
          <w:bCs/>
          <w:sz w:val="22"/>
          <w:szCs w:val="22"/>
        </w:rPr>
        <w:t>3. Порядок выполнения работ</w:t>
      </w:r>
    </w:p>
    <w:p w:rsidR="006411DE" w:rsidRPr="006411DE" w:rsidRDefault="006411DE" w:rsidP="00515105">
      <w:pPr>
        <w:jc w:val="center"/>
        <w:rPr>
          <w:rFonts w:ascii="FranklinGothicBookCondITC" w:hAnsi="FranklinGothicBookCondITC"/>
          <w:b/>
          <w:bCs/>
          <w:sz w:val="22"/>
          <w:szCs w:val="22"/>
        </w:rPr>
      </w:pPr>
    </w:p>
    <w:p w:rsidR="00515105" w:rsidRPr="006411DE" w:rsidRDefault="00515105" w:rsidP="00515105">
      <w:pPr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 xml:space="preserve">3.1. </w:t>
      </w:r>
      <w:r w:rsidRPr="006411DE">
        <w:rPr>
          <w:rFonts w:ascii="FranklinGothicBookCondITC" w:hAnsi="FranklinGothicBookCondITC"/>
          <w:b/>
          <w:i/>
          <w:sz w:val="22"/>
          <w:szCs w:val="22"/>
        </w:rPr>
        <w:t>График  производства электромонтажных и пусконаладочных работ</w:t>
      </w:r>
      <w:r w:rsidRPr="006411DE">
        <w:rPr>
          <w:rFonts w:ascii="FranklinGothicBookCondITC" w:hAnsi="FranklinGothicBookCondITC"/>
          <w:sz w:val="22"/>
          <w:szCs w:val="22"/>
        </w:rPr>
        <w:t xml:space="preserve"> согласовывается в двухстороннем порядке между </w:t>
      </w:r>
      <w:r w:rsidRPr="006411DE">
        <w:rPr>
          <w:rFonts w:ascii="FranklinGothicBookCondITC" w:hAnsi="FranklinGothicBookCondITC"/>
          <w:b/>
          <w:sz w:val="22"/>
          <w:szCs w:val="22"/>
        </w:rPr>
        <w:t>«Заказчиком»</w:t>
      </w:r>
      <w:r w:rsidRPr="006411DE">
        <w:rPr>
          <w:rFonts w:ascii="FranklinGothicBookCondITC" w:hAnsi="FranklinGothicBookCondITC"/>
          <w:sz w:val="22"/>
          <w:szCs w:val="22"/>
        </w:rPr>
        <w:t xml:space="preserve"> и </w:t>
      </w:r>
      <w:r w:rsidRPr="006411DE">
        <w:rPr>
          <w:rFonts w:ascii="FranklinGothicBookCondITC" w:hAnsi="FranklinGothicBookCondITC"/>
          <w:b/>
          <w:sz w:val="22"/>
          <w:szCs w:val="22"/>
        </w:rPr>
        <w:t>«Подрядчиком»</w:t>
      </w:r>
      <w:r w:rsidRPr="006411DE">
        <w:rPr>
          <w:rFonts w:ascii="FranklinGothicBookCondITC" w:hAnsi="FranklinGothicBookCondITC"/>
          <w:sz w:val="22"/>
          <w:szCs w:val="22"/>
        </w:rPr>
        <w:t xml:space="preserve"> за 3 рабочих дня до начала  выполнения этих работ </w:t>
      </w:r>
      <w:r w:rsidRPr="006411DE">
        <w:rPr>
          <w:rFonts w:ascii="FranklinGothicBookCondITC" w:hAnsi="FranklinGothicBookCondITC"/>
          <w:b/>
          <w:sz w:val="22"/>
          <w:szCs w:val="22"/>
        </w:rPr>
        <w:t xml:space="preserve">«Подрядчиком». </w:t>
      </w:r>
      <w:r w:rsidRPr="006411DE">
        <w:rPr>
          <w:rFonts w:ascii="FranklinGothicBookCondITC" w:hAnsi="FranklinGothicBookCondITC"/>
          <w:sz w:val="22"/>
          <w:szCs w:val="22"/>
        </w:rPr>
        <w:t>Он должен учитывать следующие мероприятия:</w:t>
      </w:r>
    </w:p>
    <w:p w:rsidR="00515105" w:rsidRPr="006411DE" w:rsidRDefault="00515105" w:rsidP="00515105">
      <w:pPr>
        <w:tabs>
          <w:tab w:val="num" w:pos="1129"/>
        </w:tabs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демонтаж существующих сетей старой системы автоматической пожарной сигнализации, оповещения людей о пожаре и управления эвакуацией и проведение косметического ремонта по заделке монтажных отверстий и проходок в перегородках и плитах перекрытий, оставшихся после демонтажа проводов и пожарных извещателей;</w:t>
      </w:r>
    </w:p>
    <w:p w:rsidR="00515105" w:rsidRPr="006411DE" w:rsidRDefault="00515105" w:rsidP="00515105">
      <w:pPr>
        <w:tabs>
          <w:tab w:val="num" w:pos="1129"/>
        </w:tabs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выполнение электромонтажных работ по монтажу системы автоматической пожарной сигнализации, оповещения людей о пожаре и управления эвакуацией с указанием срока их окончания;</w:t>
      </w:r>
    </w:p>
    <w:p w:rsidR="00515105" w:rsidRPr="006411DE" w:rsidRDefault="00515105" w:rsidP="00515105">
      <w:pPr>
        <w:tabs>
          <w:tab w:val="num" w:pos="1129"/>
        </w:tabs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 xml:space="preserve">- выполнение работ по наладке системы автоматической пожарной сигнализации, оповещения людей о пожаре и управления эвакуацией в соответствии с </w:t>
      </w:r>
      <w:r w:rsidRPr="006411DE">
        <w:rPr>
          <w:rFonts w:ascii="FranklinGothicBookCondITC" w:hAnsi="FranklinGothicBookCondITC"/>
          <w:b/>
          <w:i/>
          <w:sz w:val="22"/>
          <w:szCs w:val="22"/>
        </w:rPr>
        <w:t>Программой пусконаладочных работ</w:t>
      </w:r>
      <w:r w:rsidRPr="006411DE">
        <w:rPr>
          <w:rFonts w:ascii="FranklinGothicBookCondITC" w:hAnsi="FranklinGothicBookCondITC"/>
          <w:sz w:val="22"/>
          <w:szCs w:val="22"/>
        </w:rPr>
        <w:t xml:space="preserve"> с указанием срока их окончания; </w:t>
      </w:r>
    </w:p>
    <w:p w:rsidR="00515105" w:rsidRPr="006411DE" w:rsidRDefault="00515105" w:rsidP="00515105">
      <w:pPr>
        <w:tabs>
          <w:tab w:val="num" w:pos="1129"/>
        </w:tabs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вывод сигнала системы автоматической пожарной сигнализации, оповещения людей о пожаре и управления эвакуацией на пульт центрального пункта пожарной связи и проверка ее работоспособности в течение не менее трех суток;</w:t>
      </w:r>
    </w:p>
    <w:p w:rsidR="00515105" w:rsidRPr="006411DE" w:rsidRDefault="00515105" w:rsidP="00515105">
      <w:pPr>
        <w:tabs>
          <w:tab w:val="num" w:pos="1129"/>
        </w:tabs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 xml:space="preserve">- предъявление смонтированной системы автоматической пожарной сигнализации, оповещения людей о пожаре и управления эвакуацией и необходимой исполнительной документации приёмочной комиссии; </w:t>
      </w:r>
    </w:p>
    <w:p w:rsidR="00515105" w:rsidRPr="006411DE" w:rsidRDefault="00515105" w:rsidP="00515105">
      <w:pPr>
        <w:tabs>
          <w:tab w:val="num" w:pos="1129"/>
        </w:tabs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- устранение неисправностей смонтированной системы автоматической пожарной сигнализации, оповещения людей о пожаре и управления эвакуацией, выявленных в процессе работы приёмочной комиссии за счёт «Подрядчика» и в необходимые для того сроки;</w:t>
      </w:r>
    </w:p>
    <w:p w:rsidR="00515105" w:rsidRPr="006411DE" w:rsidRDefault="00515105" w:rsidP="00515105">
      <w:pPr>
        <w:tabs>
          <w:tab w:val="num" w:pos="1129"/>
        </w:tabs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 xml:space="preserve">- сдача в эксплуатацию смонтированной системы автоматической пожарной сигнализации, оповещения людей о пожаре и управления эвакуацией с подписанием </w:t>
      </w:r>
      <w:r w:rsidRPr="006411DE">
        <w:rPr>
          <w:rFonts w:ascii="FranklinGothicBookCondITC" w:hAnsi="FranklinGothicBookCondITC"/>
          <w:b/>
          <w:i/>
          <w:sz w:val="22"/>
          <w:szCs w:val="22"/>
        </w:rPr>
        <w:t>Акта приемки законченного строительством объекта в эксплуатацию</w:t>
      </w:r>
      <w:r w:rsidRPr="006411DE">
        <w:rPr>
          <w:rFonts w:ascii="FranklinGothicBookCondITC" w:hAnsi="FranklinGothicBookCondITC"/>
          <w:sz w:val="22"/>
          <w:szCs w:val="22"/>
        </w:rPr>
        <w:t xml:space="preserve">. </w:t>
      </w:r>
    </w:p>
    <w:p w:rsidR="00515105" w:rsidRPr="006411DE" w:rsidRDefault="00515105" w:rsidP="00515105">
      <w:pPr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 xml:space="preserve">3.2. </w:t>
      </w:r>
      <w:r w:rsidRPr="006411DE">
        <w:rPr>
          <w:rFonts w:ascii="FranklinGothicBookCondITC" w:hAnsi="FranklinGothicBookCondITC"/>
          <w:b/>
          <w:sz w:val="22"/>
          <w:szCs w:val="22"/>
        </w:rPr>
        <w:t>«Подрядчик»</w:t>
      </w:r>
      <w:r w:rsidRPr="006411DE">
        <w:rPr>
          <w:rFonts w:ascii="FranklinGothicBookCondITC" w:hAnsi="FranklinGothicBookCondITC"/>
          <w:sz w:val="22"/>
          <w:szCs w:val="22"/>
        </w:rPr>
        <w:t xml:space="preserve"> обеспечивает выполнение работ по разработке проектно-сметной документации и  работ по электромонтажу и </w:t>
      </w:r>
      <w:r w:rsidR="00C569E4" w:rsidRPr="006411DE">
        <w:rPr>
          <w:rFonts w:ascii="FranklinGothicBookCondITC" w:hAnsi="FranklinGothicBookCondITC"/>
          <w:sz w:val="22"/>
          <w:szCs w:val="22"/>
        </w:rPr>
        <w:t>пуско-наладке</w:t>
      </w:r>
      <w:r w:rsidRPr="006411DE">
        <w:rPr>
          <w:rFonts w:ascii="FranklinGothicBookCondITC" w:hAnsi="FranklinGothicBookCondITC"/>
          <w:sz w:val="22"/>
          <w:szCs w:val="22"/>
        </w:rPr>
        <w:t xml:space="preserve"> персоналом соответствующей квалификации.</w:t>
      </w:r>
    </w:p>
    <w:p w:rsidR="00515105" w:rsidRPr="006411DE" w:rsidRDefault="00515105" w:rsidP="00515105">
      <w:pPr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 xml:space="preserve">3.3. </w:t>
      </w:r>
      <w:r w:rsidRPr="006411DE">
        <w:rPr>
          <w:rFonts w:ascii="FranklinGothicBookCondITC" w:hAnsi="FranklinGothicBookCondITC"/>
          <w:b/>
          <w:sz w:val="22"/>
          <w:szCs w:val="22"/>
        </w:rPr>
        <w:t>«Подрядчик»</w:t>
      </w:r>
      <w:r w:rsidRPr="006411DE">
        <w:rPr>
          <w:rFonts w:ascii="FranklinGothicBookCondITC" w:hAnsi="FranklinGothicBookCondITC"/>
          <w:sz w:val="22"/>
          <w:szCs w:val="22"/>
        </w:rPr>
        <w:t xml:space="preserve"> несёт полную ответственность за соблюдение своими работниками внутреннего режима, правил ТБ, пожарной безопасности, действующих у Заказчика.</w:t>
      </w:r>
    </w:p>
    <w:p w:rsidR="00515105" w:rsidRPr="006411DE" w:rsidRDefault="00515105" w:rsidP="00515105">
      <w:pPr>
        <w:jc w:val="both"/>
        <w:rPr>
          <w:rFonts w:ascii="FranklinGothicBookCondITC" w:hAnsi="FranklinGothicBookCondITC"/>
          <w:b/>
          <w:i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lastRenderedPageBreak/>
        <w:t xml:space="preserve">3.4. </w:t>
      </w:r>
      <w:r w:rsidRPr="006411DE">
        <w:rPr>
          <w:rFonts w:ascii="FranklinGothicBookCondITC" w:hAnsi="FranklinGothicBookCondITC"/>
          <w:b/>
          <w:sz w:val="22"/>
          <w:szCs w:val="22"/>
        </w:rPr>
        <w:t>«Подрядчик»</w:t>
      </w:r>
      <w:r w:rsidRPr="006411DE">
        <w:rPr>
          <w:rFonts w:ascii="FranklinGothicBookCondITC" w:hAnsi="FranklinGothicBookCondITC"/>
          <w:sz w:val="22"/>
          <w:szCs w:val="22"/>
        </w:rPr>
        <w:t xml:space="preserve"> несет ответственность за работоспособность системы автоматической пожарной сигнализации, оповещения людей о пожаре и управления эвакуацией в течение гарантийного срока, который составляет 12 месяцев (по скрытым дефектам – 2 года) с даты подписания</w:t>
      </w:r>
      <w:r w:rsidRPr="006411DE">
        <w:rPr>
          <w:rFonts w:ascii="FranklinGothicBookCondITC" w:hAnsi="FranklinGothicBookCondITC"/>
          <w:b/>
          <w:i/>
          <w:sz w:val="22"/>
          <w:szCs w:val="22"/>
        </w:rPr>
        <w:t xml:space="preserve">  Акта приемки законченного строительством объекта в эксплуатацию</w:t>
      </w:r>
      <w:r w:rsidRPr="006411DE">
        <w:rPr>
          <w:rFonts w:ascii="FranklinGothicBookCondITC" w:hAnsi="FranklinGothicBookCondITC"/>
          <w:sz w:val="22"/>
          <w:szCs w:val="22"/>
        </w:rPr>
        <w:t>.</w:t>
      </w:r>
    </w:p>
    <w:p w:rsidR="00515105" w:rsidRPr="006411DE" w:rsidRDefault="00515105" w:rsidP="00515105">
      <w:pPr>
        <w:jc w:val="both"/>
        <w:rPr>
          <w:rFonts w:ascii="FranklinGothicBookCondITC" w:hAnsi="FranklinGothicBookCondITC"/>
          <w:bCs/>
          <w:sz w:val="22"/>
          <w:szCs w:val="22"/>
        </w:rPr>
      </w:pPr>
    </w:p>
    <w:p w:rsidR="00515105" w:rsidRPr="00DF2F32" w:rsidRDefault="00515105" w:rsidP="00515105">
      <w:pPr>
        <w:jc w:val="center"/>
        <w:rPr>
          <w:rFonts w:ascii="FranklinGothicBookCondITC" w:hAnsi="FranklinGothicBookCondITC"/>
          <w:b/>
          <w:bCs/>
          <w:sz w:val="22"/>
          <w:szCs w:val="22"/>
        </w:rPr>
      </w:pPr>
      <w:r w:rsidRPr="006411DE">
        <w:rPr>
          <w:rFonts w:ascii="FranklinGothicBookCondITC" w:hAnsi="FranklinGothicBookCondITC"/>
          <w:b/>
          <w:bCs/>
          <w:sz w:val="22"/>
          <w:szCs w:val="22"/>
        </w:rPr>
        <w:t xml:space="preserve">4. Порядок </w:t>
      </w:r>
      <w:r w:rsidR="00B23A73">
        <w:rPr>
          <w:rFonts w:ascii="FranklinGothicBookCondITC" w:hAnsi="FranklinGothicBookCondITC"/>
          <w:b/>
          <w:bCs/>
          <w:sz w:val="22"/>
          <w:szCs w:val="22"/>
        </w:rPr>
        <w:t>сдачи-приёмки выполненных работ</w:t>
      </w:r>
    </w:p>
    <w:p w:rsidR="00C569E4" w:rsidRPr="006411DE" w:rsidRDefault="00C569E4" w:rsidP="00515105">
      <w:pPr>
        <w:jc w:val="center"/>
        <w:rPr>
          <w:rFonts w:ascii="FranklinGothicBookCondITC" w:hAnsi="FranklinGothicBookCondITC"/>
          <w:b/>
          <w:bCs/>
          <w:sz w:val="22"/>
          <w:szCs w:val="22"/>
        </w:rPr>
      </w:pPr>
    </w:p>
    <w:p w:rsidR="00515105" w:rsidRPr="006411DE" w:rsidRDefault="00515105" w:rsidP="00515105">
      <w:pPr>
        <w:jc w:val="both"/>
        <w:rPr>
          <w:rFonts w:ascii="FranklinGothicBookCondITC" w:hAnsi="FranklinGothicBookCondITC"/>
          <w:bCs/>
          <w:sz w:val="22"/>
          <w:szCs w:val="22"/>
        </w:rPr>
      </w:pPr>
      <w:r w:rsidRPr="006411DE">
        <w:rPr>
          <w:rFonts w:ascii="FranklinGothicBookCondITC" w:hAnsi="FranklinGothicBookCondITC"/>
          <w:bCs/>
          <w:sz w:val="22"/>
          <w:szCs w:val="22"/>
        </w:rPr>
        <w:t>4.1. Приемка выполненных работ по разработке проектно-</w:t>
      </w:r>
      <w:r w:rsidR="007A2D96" w:rsidRPr="006411DE">
        <w:rPr>
          <w:rFonts w:ascii="FranklinGothicBookCondITC" w:hAnsi="FranklinGothicBookCondITC"/>
          <w:bCs/>
          <w:sz w:val="22"/>
          <w:szCs w:val="22"/>
        </w:rPr>
        <w:t>сметной документации осуществля</w:t>
      </w:r>
      <w:r w:rsidRPr="006411DE">
        <w:rPr>
          <w:rFonts w:ascii="FranklinGothicBookCondITC" w:hAnsi="FranklinGothicBookCondITC"/>
          <w:bCs/>
          <w:sz w:val="22"/>
          <w:szCs w:val="22"/>
        </w:rPr>
        <w:t>ется при наличии всех разделов проекта, перечисленных в п. 2.2.1</w:t>
      </w:r>
      <w:r w:rsidR="00675ABD" w:rsidRPr="006411DE">
        <w:rPr>
          <w:rFonts w:ascii="FranklinGothicBookCondITC" w:hAnsi="FranklinGothicBookCondITC"/>
          <w:bCs/>
          <w:sz w:val="22"/>
          <w:szCs w:val="22"/>
        </w:rPr>
        <w:t xml:space="preserve">. </w:t>
      </w:r>
      <w:r w:rsidRPr="006411DE">
        <w:rPr>
          <w:rFonts w:ascii="FranklinGothicBookCondITC" w:hAnsi="FranklinGothicBookCondITC"/>
          <w:bCs/>
          <w:sz w:val="22"/>
          <w:szCs w:val="22"/>
        </w:rPr>
        <w:t xml:space="preserve"> Она оформляется  </w:t>
      </w:r>
      <w:r w:rsidRPr="006411DE">
        <w:rPr>
          <w:rFonts w:ascii="FranklinGothicBookCondITC" w:hAnsi="FranklinGothicBookCondITC"/>
          <w:b/>
          <w:bCs/>
          <w:i/>
          <w:sz w:val="22"/>
          <w:szCs w:val="22"/>
        </w:rPr>
        <w:t>Актом приемки выполненных работ</w:t>
      </w:r>
      <w:r w:rsidRPr="006411DE">
        <w:rPr>
          <w:rFonts w:ascii="FranklinGothicBookCondITC" w:hAnsi="FranklinGothicBookCondITC"/>
          <w:b/>
          <w:bCs/>
          <w:sz w:val="22"/>
          <w:szCs w:val="22"/>
        </w:rPr>
        <w:t>,</w:t>
      </w:r>
      <w:r w:rsidRPr="006411DE">
        <w:rPr>
          <w:rFonts w:ascii="FranklinGothicBookCondITC" w:hAnsi="FranklinGothicBookCondITC"/>
          <w:b/>
          <w:bCs/>
          <w:i/>
          <w:sz w:val="22"/>
          <w:szCs w:val="22"/>
        </w:rPr>
        <w:t xml:space="preserve"> </w:t>
      </w:r>
      <w:r w:rsidRPr="006411DE">
        <w:rPr>
          <w:rFonts w:ascii="FranklinGothicBookCondITC" w:hAnsi="FranklinGothicBookCondITC"/>
          <w:bCs/>
          <w:sz w:val="22"/>
          <w:szCs w:val="22"/>
        </w:rPr>
        <w:t>который подписывается представителем «Подрядчика», вы</w:t>
      </w:r>
      <w:r w:rsidR="00675ABD" w:rsidRPr="006411DE">
        <w:rPr>
          <w:rFonts w:ascii="FranklinGothicBookCondITC" w:hAnsi="FranklinGothicBookCondITC"/>
          <w:bCs/>
          <w:sz w:val="22"/>
          <w:szCs w:val="22"/>
        </w:rPr>
        <w:t>полнившим проект, и представите</w:t>
      </w:r>
      <w:r w:rsidRPr="006411DE">
        <w:rPr>
          <w:rFonts w:ascii="FranklinGothicBookCondITC" w:hAnsi="FranklinGothicBookCondITC"/>
          <w:bCs/>
          <w:sz w:val="22"/>
          <w:szCs w:val="22"/>
        </w:rPr>
        <w:t xml:space="preserve">лями «Заказчика»: главным инженером и начальником </w:t>
      </w:r>
      <w:r w:rsidR="00675ABD" w:rsidRPr="006411DE">
        <w:rPr>
          <w:rFonts w:ascii="FranklinGothicBookCondITC" w:hAnsi="FranklinGothicBookCondITC"/>
          <w:bCs/>
          <w:sz w:val="22"/>
          <w:szCs w:val="22"/>
        </w:rPr>
        <w:t>отдела промышленной, пожарной безопасности, охраны труда и окружающей с</w:t>
      </w:r>
      <w:r w:rsidR="00C569E4">
        <w:rPr>
          <w:rFonts w:ascii="FranklinGothicBookCondITC" w:hAnsi="FranklinGothicBookCondITC"/>
          <w:bCs/>
          <w:sz w:val="22"/>
          <w:szCs w:val="22"/>
        </w:rPr>
        <w:t>р</w:t>
      </w:r>
      <w:r w:rsidR="00675ABD" w:rsidRPr="006411DE">
        <w:rPr>
          <w:rFonts w:ascii="FranklinGothicBookCondITC" w:hAnsi="FranklinGothicBookCondITC"/>
          <w:bCs/>
          <w:sz w:val="22"/>
          <w:szCs w:val="22"/>
        </w:rPr>
        <w:t xml:space="preserve">еды. </w:t>
      </w:r>
      <w:r w:rsidRPr="006411DE">
        <w:rPr>
          <w:rFonts w:ascii="FranklinGothicBookCondITC" w:hAnsi="FranklinGothicBookCondITC"/>
          <w:bCs/>
          <w:sz w:val="22"/>
          <w:szCs w:val="22"/>
        </w:rPr>
        <w:t xml:space="preserve"> Оплата выполненных работ производится согласно смете на выполнение проектных работ, утвержденной </w:t>
      </w:r>
      <w:r w:rsidR="00675ABD" w:rsidRPr="006411DE">
        <w:rPr>
          <w:rFonts w:ascii="FranklinGothicBookCondITC" w:hAnsi="FranklinGothicBookCondITC"/>
          <w:bCs/>
          <w:sz w:val="22"/>
          <w:szCs w:val="22"/>
        </w:rPr>
        <w:t>директором фили</w:t>
      </w:r>
      <w:r w:rsidR="00A85865" w:rsidRPr="006411DE">
        <w:rPr>
          <w:rFonts w:ascii="FranklinGothicBookCondITC" w:hAnsi="FranklinGothicBookCondITC"/>
          <w:bCs/>
          <w:sz w:val="22"/>
          <w:szCs w:val="22"/>
        </w:rPr>
        <w:t>ала «РИМЕРА-Сервис-</w:t>
      </w:r>
      <w:r w:rsidR="00DF2F32">
        <w:rPr>
          <w:rFonts w:ascii="FranklinGothicBookCondITC" w:hAnsi="FranklinGothicBookCondITC"/>
          <w:bCs/>
          <w:sz w:val="22"/>
          <w:szCs w:val="22"/>
        </w:rPr>
        <w:t>Юганс</w:t>
      </w:r>
      <w:r w:rsidR="00A85865" w:rsidRPr="006411DE">
        <w:rPr>
          <w:rFonts w:ascii="FranklinGothicBookCondITC" w:hAnsi="FranklinGothicBookCondITC"/>
          <w:bCs/>
          <w:sz w:val="22"/>
          <w:szCs w:val="22"/>
        </w:rPr>
        <w:t>к</w:t>
      </w:r>
      <w:r w:rsidR="00675ABD" w:rsidRPr="006411DE">
        <w:rPr>
          <w:rFonts w:ascii="FranklinGothicBookCondITC" w:hAnsi="FranklinGothicBookCondITC"/>
          <w:bCs/>
          <w:sz w:val="22"/>
          <w:szCs w:val="22"/>
        </w:rPr>
        <w:t>»</w:t>
      </w:r>
      <w:r w:rsidRPr="006411DE">
        <w:rPr>
          <w:rFonts w:ascii="FranklinGothicBookCondITC" w:hAnsi="FranklinGothicBookCondITC"/>
          <w:bCs/>
          <w:sz w:val="22"/>
          <w:szCs w:val="22"/>
        </w:rPr>
        <w:t>.</w:t>
      </w:r>
    </w:p>
    <w:p w:rsidR="00515105" w:rsidRPr="006411DE" w:rsidRDefault="00515105" w:rsidP="00515105">
      <w:pPr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bCs/>
          <w:sz w:val="22"/>
          <w:szCs w:val="22"/>
        </w:rPr>
        <w:t xml:space="preserve">4.2. Приемка выполненных работ </w:t>
      </w:r>
      <w:r w:rsidRPr="006411DE">
        <w:rPr>
          <w:rFonts w:ascii="FranklinGothicBookCondITC" w:hAnsi="FranklinGothicBookCondITC"/>
          <w:sz w:val="22"/>
          <w:szCs w:val="22"/>
        </w:rPr>
        <w:t xml:space="preserve">по монтажу и наладке системы автоматической пожарной сигнализации, оповещения людей о пожаре и управления эвакуацией осуществляется  «Заказчиком» на основании информационного письма «Подрядчика» об окончании электромонтажных и пусконаладочных работ при наличии полного комплекта исполнительной документации, проверенной </w:t>
      </w:r>
      <w:r w:rsidR="00675ABD" w:rsidRPr="006411DE">
        <w:rPr>
          <w:rFonts w:ascii="FranklinGothicBookCondITC" w:hAnsi="FranklinGothicBookCondITC"/>
          <w:sz w:val="22"/>
          <w:szCs w:val="22"/>
        </w:rPr>
        <w:t>начальником отдела промышленной, пожарной безопасности, охраны труда и окружающей среды</w:t>
      </w:r>
      <w:r w:rsidRPr="006411DE">
        <w:rPr>
          <w:rFonts w:ascii="FranklinGothicBookCondITC" w:hAnsi="FranklinGothicBookCondITC"/>
          <w:sz w:val="22"/>
          <w:szCs w:val="22"/>
        </w:rPr>
        <w:t>. «Подрядчиком» должно быть предусмотрено не менее пяти дней на проверку и (в случае необходимости) исправление исполнительной документации.</w:t>
      </w:r>
    </w:p>
    <w:p w:rsidR="00515105" w:rsidRPr="006411DE" w:rsidRDefault="00515105" w:rsidP="00515105">
      <w:pPr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4.3. Исполнительная документация должна состоять их четырех разделов.</w:t>
      </w:r>
    </w:p>
    <w:p w:rsidR="00515105" w:rsidRPr="006411DE" w:rsidRDefault="00515105" w:rsidP="00515105">
      <w:pPr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4.3.1. В первом разделе должны быть технические акты, подписанные в процессе выполнения электромонтажных работ:</w:t>
      </w:r>
    </w:p>
    <w:p w:rsidR="00515105" w:rsidRPr="006411DE" w:rsidRDefault="00515105" w:rsidP="00515105">
      <w:pPr>
        <w:jc w:val="both"/>
        <w:rPr>
          <w:rFonts w:ascii="FranklinGothicBookCondITC" w:hAnsi="FranklinGothicBookCondITC"/>
          <w:sz w:val="22"/>
          <w:szCs w:val="22"/>
          <w:bdr w:val="none" w:sz="0" w:space="0" w:color="auto" w:frame="1"/>
        </w:rPr>
      </w:pPr>
      <w:r w:rsidRPr="006411DE">
        <w:rPr>
          <w:rFonts w:ascii="FranklinGothicBookCondITC" w:hAnsi="FranklinGothicBookCondITC"/>
          <w:sz w:val="22"/>
          <w:szCs w:val="22"/>
          <w:bdr w:val="none" w:sz="0" w:space="0" w:color="auto" w:frame="1"/>
        </w:rPr>
        <w:t xml:space="preserve">ведомость смонтированного оборудования, </w:t>
      </w:r>
      <w:r w:rsidRPr="006411DE">
        <w:rPr>
          <w:rFonts w:ascii="FranklinGothicBookCondITC" w:hAnsi="FranklinGothicBookCondITC"/>
          <w:sz w:val="22"/>
          <w:szCs w:val="22"/>
        </w:rPr>
        <w:t xml:space="preserve">акт проведения входного контроля, </w:t>
      </w:r>
      <w:r w:rsidRPr="006411DE">
        <w:rPr>
          <w:rFonts w:ascii="FranklinGothicBookCondITC" w:hAnsi="FranklinGothicBookCondITC"/>
          <w:sz w:val="22"/>
          <w:szCs w:val="22"/>
          <w:bdr w:val="none" w:sz="0" w:space="0" w:color="auto" w:frame="1"/>
        </w:rPr>
        <w:t>акт передачи оборудования, изделий и материалов в монтаж, акты освидетельствования скрытых работ; акт об окончании электромонтажных работ, и т.д.</w:t>
      </w:r>
    </w:p>
    <w:p w:rsidR="00515105" w:rsidRPr="006411DE" w:rsidRDefault="00515105" w:rsidP="00515105">
      <w:pPr>
        <w:jc w:val="both"/>
        <w:rPr>
          <w:rFonts w:ascii="FranklinGothicBookCondITC" w:hAnsi="FranklinGothicBookCondITC"/>
          <w:sz w:val="22"/>
          <w:szCs w:val="22"/>
          <w:bdr w:val="none" w:sz="0" w:space="0" w:color="auto" w:frame="1"/>
        </w:rPr>
      </w:pPr>
      <w:r w:rsidRPr="006411DE">
        <w:rPr>
          <w:rFonts w:ascii="FranklinGothicBookCondITC" w:hAnsi="FranklinGothicBookCondITC"/>
          <w:sz w:val="22"/>
          <w:szCs w:val="22"/>
          <w:bdr w:val="none" w:sz="0" w:space="0" w:color="auto" w:frame="1"/>
        </w:rPr>
        <w:t>4.3.2. Во втором разделе прилагаются исполнительные чертежи и технические решения, в соответствии с которыми выполнены электромонтажные работы. Это должны быть листы первоначального проекта с внесенными изменениями, согласованными с проектной организацией, имеющие штамп «Чертеж является исполнительным» и подпись производителя работ.</w:t>
      </w:r>
    </w:p>
    <w:p w:rsidR="00515105" w:rsidRPr="006411DE" w:rsidRDefault="00515105" w:rsidP="00515105">
      <w:pPr>
        <w:jc w:val="both"/>
        <w:rPr>
          <w:rFonts w:ascii="FranklinGothicBookCondITC" w:hAnsi="FranklinGothicBookCondITC"/>
          <w:sz w:val="22"/>
          <w:szCs w:val="22"/>
          <w:bdr w:val="none" w:sz="0" w:space="0" w:color="auto" w:frame="1"/>
        </w:rPr>
      </w:pPr>
      <w:r w:rsidRPr="006411DE">
        <w:rPr>
          <w:rFonts w:ascii="FranklinGothicBookCondITC" w:hAnsi="FranklinGothicBookCondITC"/>
          <w:sz w:val="22"/>
          <w:szCs w:val="22"/>
          <w:bdr w:val="none" w:sz="0" w:space="0" w:color="auto" w:frame="1"/>
        </w:rPr>
        <w:t>4.3.3. Третий раздел должен содержать наладочную документацию:</w:t>
      </w:r>
    </w:p>
    <w:p w:rsidR="00515105" w:rsidRPr="006411DE" w:rsidRDefault="00515105" w:rsidP="00515105">
      <w:pPr>
        <w:jc w:val="both"/>
        <w:rPr>
          <w:rFonts w:ascii="FranklinGothicBookCondITC" w:hAnsi="FranklinGothicBookCondITC"/>
          <w:sz w:val="22"/>
          <w:szCs w:val="22"/>
          <w:bdr w:val="none" w:sz="0" w:space="0" w:color="auto" w:frame="1"/>
        </w:rPr>
      </w:pPr>
      <w:r w:rsidRPr="006411DE">
        <w:rPr>
          <w:rFonts w:ascii="FranklinGothicBookCondITC" w:hAnsi="FranklinGothicBookCondITC"/>
          <w:sz w:val="22"/>
          <w:szCs w:val="22"/>
          <w:bdr w:val="none" w:sz="0" w:space="0" w:color="auto" w:frame="1"/>
        </w:rPr>
        <w:t>программу комплексных испытаний систем противопожарной защиты; акт проверки работоспособности пожарной сигнализации</w:t>
      </w:r>
      <w:r w:rsidRPr="006411DE">
        <w:rPr>
          <w:rFonts w:ascii="FranklinGothicBookCondITC" w:hAnsi="FranklinGothicBookCondITC"/>
          <w:sz w:val="22"/>
          <w:szCs w:val="22"/>
        </w:rPr>
        <w:t xml:space="preserve">; </w:t>
      </w:r>
      <w:r w:rsidRPr="006411DE">
        <w:rPr>
          <w:rFonts w:ascii="FranklinGothicBookCondITC" w:hAnsi="FranklinGothicBookCondITC"/>
          <w:sz w:val="22"/>
          <w:szCs w:val="22"/>
          <w:bdr w:val="none" w:sz="0" w:space="0" w:color="auto" w:frame="1"/>
        </w:rPr>
        <w:t xml:space="preserve">акт комплексного опробования технических средств автоматической противопожарной защиты, протоколы измерения сопротивления изоляции,  таблицу адресации лучей системы </w:t>
      </w:r>
      <w:r w:rsidRPr="006411DE">
        <w:rPr>
          <w:rFonts w:ascii="FranklinGothicBookCondITC" w:hAnsi="FranklinGothicBookCondITC"/>
          <w:sz w:val="22"/>
          <w:szCs w:val="22"/>
        </w:rPr>
        <w:t>автоматической пожарной сигнализации, оповещения людей о пожаре и управления эвакуацией,</w:t>
      </w:r>
      <w:r w:rsidRPr="006411DE">
        <w:rPr>
          <w:rFonts w:ascii="FranklinGothicBookCondITC" w:hAnsi="FranklinGothicBookCondITC"/>
          <w:sz w:val="22"/>
          <w:szCs w:val="22"/>
          <w:bdr w:val="none" w:sz="0" w:space="0" w:color="auto" w:frame="1"/>
        </w:rPr>
        <w:t xml:space="preserve"> акт об окончания пуско-наладочных работ.</w:t>
      </w:r>
    </w:p>
    <w:p w:rsidR="00515105" w:rsidRPr="006411DE" w:rsidRDefault="00515105" w:rsidP="00515105">
      <w:pPr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  <w:bdr w:val="none" w:sz="0" w:space="0" w:color="auto" w:frame="1"/>
        </w:rPr>
        <w:t>4.3.4. Четвертый раздел должен содержать: ксерокопии лицензий, имеющихся у «Подрядчика», сертификаты соответствия и пожарной безопасности</w:t>
      </w:r>
      <w:r w:rsidRPr="006411DE">
        <w:rPr>
          <w:rFonts w:ascii="FranklinGothicBookCondITC" w:hAnsi="FranklinGothicBookCondITC"/>
          <w:sz w:val="22"/>
          <w:szCs w:val="22"/>
        </w:rPr>
        <w:t xml:space="preserve"> на материалы и оборудование, технические </w:t>
      </w:r>
      <w:r w:rsidRPr="006411DE">
        <w:rPr>
          <w:rFonts w:ascii="FranklinGothicBookCondITC" w:hAnsi="FranklinGothicBookCondITC"/>
          <w:sz w:val="22"/>
          <w:szCs w:val="22"/>
          <w:bdr w:val="none" w:sz="0" w:space="0" w:color="auto" w:frame="1"/>
        </w:rPr>
        <w:t xml:space="preserve">паспорта и другую техническую документацию </w:t>
      </w:r>
      <w:r w:rsidRPr="006411DE">
        <w:rPr>
          <w:rFonts w:ascii="FranklinGothicBookCondITC" w:hAnsi="FranklinGothicBookCondITC"/>
          <w:sz w:val="22"/>
          <w:szCs w:val="22"/>
        </w:rPr>
        <w:t>на всё оборудование системы.</w:t>
      </w:r>
    </w:p>
    <w:p w:rsidR="00515105" w:rsidRPr="006411DE" w:rsidRDefault="00515105" w:rsidP="00515105">
      <w:pPr>
        <w:shd w:val="clear" w:color="auto" w:fill="FFFFFF"/>
        <w:tabs>
          <w:tab w:val="num" w:pos="0"/>
          <w:tab w:val="left" w:pos="540"/>
        </w:tabs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 xml:space="preserve">4.3.5. Исполнительная документация составляется «Подрядчиком» в четырех экземплярах, три из которых передаются «Заказчику», а четвертый остается у «Подрядчика». Каждый комплект исполнительной документации должен быть подшит в отдельную папку, пронумерован и иметь в качестве первой страницы </w:t>
      </w:r>
      <w:r w:rsidRPr="006411DE">
        <w:rPr>
          <w:rFonts w:ascii="FranklinGothicBookCondITC" w:hAnsi="FranklinGothicBookCondITC"/>
          <w:b/>
          <w:i/>
          <w:sz w:val="22"/>
          <w:szCs w:val="22"/>
        </w:rPr>
        <w:t>Перечень исполнительной документации</w:t>
      </w:r>
      <w:r w:rsidRPr="006411DE">
        <w:rPr>
          <w:rFonts w:ascii="FranklinGothicBookCondITC" w:hAnsi="FranklinGothicBookCondITC"/>
          <w:sz w:val="22"/>
          <w:szCs w:val="22"/>
        </w:rPr>
        <w:t xml:space="preserve">. При этом технические паспорта на оборудование прилагаются только к одному из комплектов исполнительной документации, передаваемой «Заказчику». Передача оформленной в установленном порядке исполнительной документации по настоящему Договору осуществляется сопроводительными документами </w:t>
      </w:r>
      <w:r w:rsidRPr="006411DE">
        <w:rPr>
          <w:rFonts w:ascii="FranklinGothicBookCondITC" w:hAnsi="FranklinGothicBookCondITC"/>
          <w:b/>
          <w:bCs/>
          <w:sz w:val="22"/>
          <w:szCs w:val="22"/>
        </w:rPr>
        <w:t>«Подрядчика».</w:t>
      </w:r>
    </w:p>
    <w:p w:rsidR="00515105" w:rsidRPr="006411DE" w:rsidRDefault="00A85865" w:rsidP="00515105">
      <w:pPr>
        <w:tabs>
          <w:tab w:val="left" w:pos="360"/>
        </w:tabs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4.4</w:t>
      </w:r>
      <w:r w:rsidR="00515105" w:rsidRPr="006411DE">
        <w:rPr>
          <w:rFonts w:ascii="FranklinGothicBookCondITC" w:hAnsi="FranklinGothicBookCondITC"/>
          <w:sz w:val="22"/>
          <w:szCs w:val="22"/>
        </w:rPr>
        <w:t xml:space="preserve">. Приёмка выполненных работ осуществляется приемочной комиссией </w:t>
      </w:r>
      <w:r w:rsidR="00515105" w:rsidRPr="006411DE">
        <w:rPr>
          <w:rFonts w:ascii="FranklinGothicBookCondITC" w:hAnsi="FranklinGothicBookCondITC"/>
          <w:b/>
          <w:sz w:val="22"/>
          <w:szCs w:val="22"/>
        </w:rPr>
        <w:t xml:space="preserve">«Заказчика», </w:t>
      </w:r>
      <w:r w:rsidR="00515105" w:rsidRPr="006411DE">
        <w:rPr>
          <w:rFonts w:ascii="FranklinGothicBookCondITC" w:hAnsi="FranklinGothicBookCondITC"/>
          <w:sz w:val="22"/>
          <w:szCs w:val="22"/>
        </w:rPr>
        <w:t>созданной Указанием</w:t>
      </w:r>
      <w:r w:rsidR="00515105" w:rsidRPr="006411DE">
        <w:rPr>
          <w:rFonts w:ascii="FranklinGothicBookCondITC" w:hAnsi="FranklinGothicBookCondITC"/>
          <w:b/>
          <w:sz w:val="22"/>
          <w:szCs w:val="22"/>
        </w:rPr>
        <w:t xml:space="preserve"> </w:t>
      </w:r>
      <w:r w:rsidR="00515105" w:rsidRPr="006411DE">
        <w:rPr>
          <w:rFonts w:ascii="FranklinGothicBookCondITC" w:hAnsi="FranklinGothicBookCondITC"/>
          <w:sz w:val="22"/>
          <w:szCs w:val="22"/>
        </w:rPr>
        <w:t>директора</w:t>
      </w:r>
      <w:r w:rsidR="00675ABD" w:rsidRPr="006411DE">
        <w:rPr>
          <w:rFonts w:ascii="FranklinGothicBookCondITC" w:hAnsi="FranklinGothicBookCondITC"/>
          <w:sz w:val="22"/>
          <w:szCs w:val="22"/>
        </w:rPr>
        <w:t xml:space="preserve"> филиала </w:t>
      </w:r>
      <w:r w:rsidR="00515105" w:rsidRPr="006411DE">
        <w:rPr>
          <w:rFonts w:ascii="FranklinGothicBookCondITC" w:hAnsi="FranklinGothicBookCondITC"/>
          <w:sz w:val="22"/>
          <w:szCs w:val="22"/>
        </w:rPr>
        <w:t xml:space="preserve">с обязательным участием представителя «Подрядчика». В случае отсутствия замечаний по монтажу, </w:t>
      </w:r>
      <w:r w:rsidR="00C569E4">
        <w:rPr>
          <w:rFonts w:ascii="FranklinGothicBookCondITC" w:hAnsi="FranklinGothicBookCondITC"/>
          <w:sz w:val="22"/>
          <w:szCs w:val="22"/>
        </w:rPr>
        <w:t xml:space="preserve">наладке и работоспособности </w:t>
      </w:r>
      <w:r w:rsidR="00515105" w:rsidRPr="006411DE">
        <w:rPr>
          <w:rFonts w:ascii="FranklinGothicBookCondITC" w:hAnsi="FranklinGothicBookCondITC"/>
          <w:sz w:val="22"/>
          <w:szCs w:val="22"/>
        </w:rPr>
        <w:t>смонтированной</w:t>
      </w:r>
      <w:r w:rsidR="00515105" w:rsidRPr="006411DE">
        <w:rPr>
          <w:rFonts w:ascii="FranklinGothicBookCondITC" w:hAnsi="FranklinGothicBookCondITC"/>
          <w:b/>
          <w:sz w:val="22"/>
          <w:szCs w:val="22"/>
        </w:rPr>
        <w:t xml:space="preserve"> </w:t>
      </w:r>
      <w:r w:rsidR="00515105" w:rsidRPr="006411DE">
        <w:rPr>
          <w:rFonts w:ascii="FranklinGothicBookCondITC" w:hAnsi="FranklinGothicBookCondITC"/>
          <w:sz w:val="22"/>
          <w:szCs w:val="22"/>
        </w:rPr>
        <w:t xml:space="preserve">системы автоматической пожарной сигнализации, оповещения людей о пожаре и управления эвакуацией подписывается </w:t>
      </w:r>
      <w:r w:rsidR="00515105" w:rsidRPr="006411DE">
        <w:rPr>
          <w:rFonts w:ascii="FranklinGothicBookCondITC" w:hAnsi="FranklinGothicBookCondITC"/>
          <w:b/>
          <w:i/>
          <w:sz w:val="22"/>
          <w:szCs w:val="22"/>
        </w:rPr>
        <w:t>Акт приемки в эксплуатацию законченного строительством объекта</w:t>
      </w:r>
      <w:r w:rsidR="00515105" w:rsidRPr="006411DE">
        <w:rPr>
          <w:rFonts w:ascii="FranklinGothicBookCondITC" w:hAnsi="FranklinGothicBookCondITC"/>
          <w:sz w:val="22"/>
          <w:szCs w:val="22"/>
        </w:rPr>
        <w:t xml:space="preserve">, который является основанием для осуществления расчета. </w:t>
      </w:r>
      <w:r w:rsidR="00515105" w:rsidRPr="006411DE">
        <w:rPr>
          <w:rFonts w:ascii="FranklinGothicBookCondITC" w:hAnsi="FranklinGothicBookCondITC"/>
          <w:b/>
          <w:sz w:val="22"/>
          <w:szCs w:val="22"/>
        </w:rPr>
        <w:t>«Заказчик»</w:t>
      </w:r>
      <w:r w:rsidR="00515105" w:rsidRPr="006411DE">
        <w:rPr>
          <w:rFonts w:ascii="FranklinGothicBookCondITC" w:hAnsi="FranklinGothicBookCondITC"/>
          <w:sz w:val="22"/>
          <w:szCs w:val="22"/>
        </w:rPr>
        <w:t xml:space="preserve"> в пятидневный срок обязан направить </w:t>
      </w:r>
      <w:r w:rsidR="00515105" w:rsidRPr="006411DE">
        <w:rPr>
          <w:rFonts w:ascii="FranklinGothicBookCondITC" w:hAnsi="FranklinGothicBookCondITC"/>
          <w:b/>
          <w:sz w:val="22"/>
          <w:szCs w:val="22"/>
        </w:rPr>
        <w:t>«Подрядчику»</w:t>
      </w:r>
      <w:r w:rsidR="00515105" w:rsidRPr="006411DE">
        <w:rPr>
          <w:rFonts w:ascii="FranklinGothicBookCondITC" w:hAnsi="FranklinGothicBookCondITC"/>
          <w:sz w:val="22"/>
          <w:szCs w:val="22"/>
        </w:rPr>
        <w:t xml:space="preserve"> подписанный </w:t>
      </w:r>
      <w:r w:rsidR="00515105" w:rsidRPr="006411DE">
        <w:rPr>
          <w:rFonts w:ascii="FranklinGothicBookCondITC" w:hAnsi="FranklinGothicBookCondITC"/>
          <w:b/>
          <w:i/>
          <w:sz w:val="22"/>
          <w:szCs w:val="22"/>
        </w:rPr>
        <w:t>Акт приемки в эксплуатацию законченного строительством объекта</w:t>
      </w:r>
      <w:r w:rsidR="00515105" w:rsidRPr="006411DE">
        <w:rPr>
          <w:rFonts w:ascii="FranklinGothicBookCondITC" w:hAnsi="FranklinGothicBookCondITC"/>
          <w:sz w:val="22"/>
          <w:szCs w:val="22"/>
        </w:rPr>
        <w:t xml:space="preserve"> или мотивированный отказ от приемки.</w:t>
      </w:r>
    </w:p>
    <w:p w:rsidR="00515105" w:rsidRPr="006411DE" w:rsidRDefault="00A85865" w:rsidP="00A85865">
      <w:pPr>
        <w:suppressAutoHyphens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4.5.</w:t>
      </w:r>
      <w:r w:rsidR="00515105" w:rsidRPr="006411DE">
        <w:rPr>
          <w:rFonts w:ascii="FranklinGothicBookCondITC" w:hAnsi="FranklinGothicBookCondITC"/>
          <w:sz w:val="22"/>
          <w:szCs w:val="22"/>
        </w:rPr>
        <w:t xml:space="preserve"> В случае мотивированного отказа </w:t>
      </w:r>
      <w:r w:rsidR="00515105" w:rsidRPr="006411DE">
        <w:rPr>
          <w:rFonts w:ascii="FranklinGothicBookCondITC" w:hAnsi="FranklinGothicBookCondITC"/>
          <w:b/>
          <w:sz w:val="22"/>
          <w:szCs w:val="22"/>
        </w:rPr>
        <w:t xml:space="preserve">«Заказчика» </w:t>
      </w:r>
      <w:r w:rsidR="00515105" w:rsidRPr="006411DE">
        <w:rPr>
          <w:rFonts w:ascii="FranklinGothicBookCondITC" w:hAnsi="FranklinGothicBookCondITC"/>
          <w:sz w:val="22"/>
          <w:szCs w:val="22"/>
        </w:rPr>
        <w:t>от приемки сторонами в десятидневный срок составляется двусторонний акт с перечнем необходимых доработок и сроков их выполнения.</w:t>
      </w:r>
    </w:p>
    <w:p w:rsidR="00515105" w:rsidRPr="006411DE" w:rsidRDefault="00A85865" w:rsidP="00515105">
      <w:pPr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4.6</w:t>
      </w:r>
      <w:r w:rsidR="00515105" w:rsidRPr="006411DE">
        <w:rPr>
          <w:rFonts w:ascii="FranklinGothicBookCondITC" w:hAnsi="FranklinGothicBookCondITC"/>
          <w:sz w:val="22"/>
          <w:szCs w:val="22"/>
        </w:rPr>
        <w:t xml:space="preserve">. Датой выполнения работ по настоящему договору считается дата подписания приемочной комиссией </w:t>
      </w:r>
      <w:r w:rsidR="00515105" w:rsidRPr="006411DE">
        <w:rPr>
          <w:rFonts w:ascii="FranklinGothicBookCondITC" w:hAnsi="FranklinGothicBookCondITC"/>
          <w:b/>
          <w:sz w:val="22"/>
          <w:szCs w:val="22"/>
        </w:rPr>
        <w:t>«</w:t>
      </w:r>
      <w:r w:rsidR="00515105" w:rsidRPr="006411DE">
        <w:rPr>
          <w:rFonts w:ascii="FranklinGothicBookCondITC" w:hAnsi="FranklinGothicBookCondITC"/>
          <w:b/>
          <w:bCs/>
          <w:sz w:val="22"/>
          <w:szCs w:val="22"/>
        </w:rPr>
        <w:t>Заказчика»</w:t>
      </w:r>
      <w:r w:rsidR="00515105" w:rsidRPr="006411DE">
        <w:rPr>
          <w:rFonts w:ascii="FranklinGothicBookCondITC" w:hAnsi="FranklinGothicBookCondITC"/>
          <w:bCs/>
          <w:sz w:val="22"/>
          <w:szCs w:val="22"/>
        </w:rPr>
        <w:t xml:space="preserve"> </w:t>
      </w:r>
      <w:r w:rsidR="00515105" w:rsidRPr="006411DE">
        <w:rPr>
          <w:rFonts w:ascii="FranklinGothicBookCondITC" w:hAnsi="FranklinGothicBookCondITC"/>
          <w:b/>
          <w:i/>
          <w:sz w:val="22"/>
          <w:szCs w:val="22"/>
        </w:rPr>
        <w:t>Акт приемки в эксплуатацию законченного строительством объекта</w:t>
      </w:r>
      <w:r w:rsidR="00515105" w:rsidRPr="006411DE">
        <w:rPr>
          <w:rFonts w:ascii="FranklinGothicBookCondITC" w:hAnsi="FranklinGothicBookCondITC"/>
          <w:sz w:val="22"/>
          <w:szCs w:val="22"/>
        </w:rPr>
        <w:t>.</w:t>
      </w:r>
    </w:p>
    <w:p w:rsidR="00515105" w:rsidRPr="006411DE" w:rsidRDefault="00A85865" w:rsidP="00515105">
      <w:pPr>
        <w:suppressAutoHyphens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4.7</w:t>
      </w:r>
      <w:r w:rsidR="00515105" w:rsidRPr="006411DE">
        <w:rPr>
          <w:rFonts w:ascii="FranklinGothicBookCondITC" w:hAnsi="FranklinGothicBookCondITC"/>
          <w:sz w:val="22"/>
          <w:szCs w:val="22"/>
        </w:rPr>
        <w:t xml:space="preserve">. Датой окончания срока действия Договора является дата полной оплаты </w:t>
      </w:r>
      <w:r w:rsidR="00515105" w:rsidRPr="006411DE">
        <w:rPr>
          <w:rFonts w:ascii="FranklinGothicBookCondITC" w:hAnsi="FranklinGothicBookCondITC"/>
          <w:b/>
          <w:sz w:val="22"/>
          <w:szCs w:val="22"/>
        </w:rPr>
        <w:t>«Заказчиком»</w:t>
      </w:r>
      <w:r w:rsidR="00515105" w:rsidRPr="006411DE">
        <w:rPr>
          <w:rFonts w:ascii="FranklinGothicBookCondITC" w:hAnsi="FranklinGothicBookCondITC"/>
          <w:sz w:val="22"/>
          <w:szCs w:val="22"/>
        </w:rPr>
        <w:t xml:space="preserve"> работ, выполненных </w:t>
      </w:r>
      <w:r w:rsidR="00515105" w:rsidRPr="006411DE">
        <w:rPr>
          <w:rFonts w:ascii="FranklinGothicBookCondITC" w:hAnsi="FranklinGothicBookCondITC"/>
          <w:b/>
          <w:sz w:val="22"/>
          <w:szCs w:val="22"/>
        </w:rPr>
        <w:t>«Подрядчиком»</w:t>
      </w:r>
      <w:r w:rsidR="00515105" w:rsidRPr="006411DE">
        <w:rPr>
          <w:rFonts w:ascii="FranklinGothicBookCondITC" w:hAnsi="FranklinGothicBookCondITC"/>
          <w:sz w:val="22"/>
          <w:szCs w:val="22"/>
        </w:rPr>
        <w:t xml:space="preserve">. </w:t>
      </w:r>
    </w:p>
    <w:p w:rsidR="00515105" w:rsidRPr="006411DE" w:rsidRDefault="00515105" w:rsidP="00515105">
      <w:pPr>
        <w:jc w:val="both"/>
        <w:rPr>
          <w:rFonts w:ascii="FranklinGothicBookCondITC" w:hAnsi="FranklinGothicBookCondITC"/>
          <w:sz w:val="22"/>
          <w:szCs w:val="22"/>
        </w:rPr>
      </w:pPr>
    </w:p>
    <w:p w:rsidR="00515105" w:rsidRPr="00B23A73" w:rsidRDefault="00A7069B" w:rsidP="00A7069B">
      <w:pPr>
        <w:widowControl w:val="0"/>
        <w:tabs>
          <w:tab w:val="left" w:pos="426"/>
        </w:tabs>
        <w:suppressAutoHyphens w:val="0"/>
        <w:jc w:val="center"/>
        <w:rPr>
          <w:rFonts w:ascii="FranklinGothicBookCondITC" w:hAnsi="FranklinGothicBookCondITC"/>
          <w:b/>
          <w:bCs/>
          <w:sz w:val="22"/>
          <w:szCs w:val="22"/>
        </w:rPr>
      </w:pPr>
      <w:r w:rsidRPr="006411DE">
        <w:rPr>
          <w:rFonts w:ascii="FranklinGothicBookCondITC" w:hAnsi="FranklinGothicBookCondITC"/>
          <w:b/>
          <w:bCs/>
          <w:sz w:val="22"/>
          <w:szCs w:val="22"/>
        </w:rPr>
        <w:t xml:space="preserve">5. </w:t>
      </w:r>
      <w:r w:rsidR="00515105" w:rsidRPr="006411DE">
        <w:rPr>
          <w:rFonts w:ascii="FranklinGothicBookCondITC" w:hAnsi="FranklinGothicBookCondITC"/>
          <w:b/>
          <w:bCs/>
          <w:sz w:val="22"/>
          <w:szCs w:val="22"/>
        </w:rPr>
        <w:t>Требования к «Подрядчи</w:t>
      </w:r>
      <w:r w:rsidR="00B23A73">
        <w:rPr>
          <w:rFonts w:ascii="FranklinGothicBookCondITC" w:hAnsi="FranklinGothicBookCondITC"/>
          <w:b/>
          <w:bCs/>
          <w:sz w:val="22"/>
          <w:szCs w:val="22"/>
        </w:rPr>
        <w:t>ку» и качеству выполнения работ</w:t>
      </w:r>
    </w:p>
    <w:p w:rsidR="00B23A73" w:rsidRPr="00B23A73" w:rsidRDefault="00B23A73" w:rsidP="00A7069B">
      <w:pPr>
        <w:widowControl w:val="0"/>
        <w:tabs>
          <w:tab w:val="left" w:pos="426"/>
        </w:tabs>
        <w:suppressAutoHyphens w:val="0"/>
        <w:jc w:val="center"/>
        <w:rPr>
          <w:rFonts w:ascii="FranklinGothicBookCondITC" w:hAnsi="FranklinGothicBookCondITC"/>
          <w:b/>
          <w:bCs/>
          <w:sz w:val="22"/>
          <w:szCs w:val="22"/>
        </w:rPr>
      </w:pPr>
    </w:p>
    <w:p w:rsidR="00515105" w:rsidRPr="006411DE" w:rsidRDefault="00515105" w:rsidP="00515105">
      <w:pPr>
        <w:pStyle w:val="a3"/>
        <w:spacing w:after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 xml:space="preserve">5.1. Технология и качество выполняемых работ должны удовлетворять требованиям действующих норм и правил (Федеральный Закон РФ от 22.07.2008 № 123-ФЗ, Правила </w:t>
      </w:r>
      <w:r w:rsidR="00675ABD" w:rsidRPr="006411DE">
        <w:rPr>
          <w:rFonts w:ascii="FranklinGothicBookCondITC" w:hAnsi="FranklinGothicBookCondITC"/>
          <w:sz w:val="22"/>
          <w:szCs w:val="22"/>
        </w:rPr>
        <w:t xml:space="preserve">противопожарного режима в Российской Федерации утвержденные постановлением РФ от 25.04.2012 г. № 390 (с изменениями от 21.03.2017 г) </w:t>
      </w:r>
      <w:r w:rsidRPr="006411DE">
        <w:rPr>
          <w:rFonts w:ascii="FranklinGothicBookCondITC" w:hAnsi="FranklinGothicBookCondITC"/>
          <w:sz w:val="22"/>
          <w:szCs w:val="22"/>
        </w:rPr>
        <w:t>, РД 78.145-93, СП 5.13130.2009, СП 3.13130.2009, СНиП 3.05.06-85, ПУЭ (7 редакция)) и техническим паспортам смонтированного оборудования.</w:t>
      </w:r>
    </w:p>
    <w:p w:rsidR="00515105" w:rsidRPr="006411DE" w:rsidRDefault="00515105" w:rsidP="00515105">
      <w:pPr>
        <w:widowControl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 xml:space="preserve">5.2. Используемые материалы должны соответствовать государственным стандартам и техническим  условиям. На момент подписания </w:t>
      </w:r>
      <w:r w:rsidRPr="006411DE">
        <w:rPr>
          <w:rFonts w:ascii="FranklinGothicBookCondITC" w:hAnsi="FranklinGothicBookCondITC"/>
          <w:b/>
          <w:i/>
          <w:sz w:val="22"/>
          <w:szCs w:val="22"/>
        </w:rPr>
        <w:t>Акт приемки в эксплуатацию законченного строительством объекта</w:t>
      </w:r>
      <w:r w:rsidRPr="006411DE">
        <w:rPr>
          <w:rFonts w:ascii="FranklinGothicBookCondITC" w:hAnsi="FranklinGothicBookCondITC"/>
          <w:sz w:val="22"/>
          <w:szCs w:val="22"/>
        </w:rPr>
        <w:t xml:space="preserve"> по договору </w:t>
      </w:r>
      <w:r w:rsidRPr="006411DE">
        <w:rPr>
          <w:rFonts w:ascii="FranklinGothicBookCondITC" w:hAnsi="FranklinGothicBookCondITC"/>
          <w:b/>
          <w:sz w:val="22"/>
          <w:szCs w:val="22"/>
        </w:rPr>
        <w:t>«Заказчику»</w:t>
      </w:r>
      <w:r w:rsidRPr="006411DE">
        <w:rPr>
          <w:rFonts w:ascii="FranklinGothicBookCondITC" w:hAnsi="FranklinGothicBookCondITC"/>
          <w:sz w:val="22"/>
          <w:szCs w:val="22"/>
        </w:rPr>
        <w:t xml:space="preserve"> должны быть предъявлены сертификаты на все используемые материалы или другие документы, удостоверяющие качество материалов.  Оборудование пожарной автоматики должно устойчиво работать в условиях повышенного радиационного фона.</w:t>
      </w:r>
    </w:p>
    <w:p w:rsidR="00515105" w:rsidRPr="006411DE" w:rsidRDefault="00515105" w:rsidP="00515105">
      <w:pPr>
        <w:widowControl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5.3. Сигнал со смонтированной системы автоматической пожарной сигнализации, оповещения людей о пожаре и управления эвакуацией должен быть выведен на пункт связи пожарной части по существующим линиям связи и должна быть обеспечена устойчивая работа интерфейса в условиях повышенной дальности (более 5-и км).</w:t>
      </w:r>
    </w:p>
    <w:p w:rsidR="00515105" w:rsidRPr="006411DE" w:rsidRDefault="00515105" w:rsidP="00515105">
      <w:pPr>
        <w:widowControl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>5.4. Наличие свидетельства о допуске к работам по подготовке проектов мероприятий по обеспечению пожарной безопасности, СРО. Срок действия свидетельства должен распространяться на весь период действия договора.</w:t>
      </w:r>
    </w:p>
    <w:p w:rsidR="00515105" w:rsidRPr="006411DE" w:rsidRDefault="00515105" w:rsidP="00515105">
      <w:pPr>
        <w:widowControl w:val="0"/>
        <w:jc w:val="both"/>
        <w:rPr>
          <w:rFonts w:ascii="FranklinGothicBookCondITC" w:hAnsi="FranklinGothicBookCondITC"/>
          <w:sz w:val="22"/>
          <w:szCs w:val="22"/>
        </w:rPr>
      </w:pPr>
      <w:r w:rsidRPr="006411DE">
        <w:rPr>
          <w:rFonts w:ascii="FranklinGothicBookCondITC" w:hAnsi="FranklinGothicBookCondITC"/>
          <w:sz w:val="22"/>
          <w:szCs w:val="22"/>
        </w:rPr>
        <w:t xml:space="preserve">5.5. Наличие лицензии на производство работ (оказания услуг) по монтажу, </w:t>
      </w:r>
      <w:r w:rsidR="00C569E4" w:rsidRPr="006411DE">
        <w:rPr>
          <w:rFonts w:ascii="FranklinGothicBookCondITC" w:hAnsi="FranklinGothicBookCondITC"/>
          <w:sz w:val="22"/>
          <w:szCs w:val="22"/>
        </w:rPr>
        <w:t>пуско-наладке</w:t>
      </w:r>
      <w:r w:rsidRPr="006411DE">
        <w:rPr>
          <w:rFonts w:ascii="FranklinGothicBookCondITC" w:hAnsi="FranklinGothicBookCondITC"/>
          <w:sz w:val="22"/>
          <w:szCs w:val="22"/>
        </w:rPr>
        <w:t>, ремонту и обслуживанию средств обеспечения пожарной безопасности зданий и сооружений, выданной Министерством Российской Федерации по делам гражданской обороны, чрезвычайным ситуациям и ликвидации последствий стихийных бедствий. Срок действия лицензии должен распространяться на весь период действия договора.</w:t>
      </w:r>
    </w:p>
    <w:p w:rsidR="00515105" w:rsidRPr="006411DE" w:rsidRDefault="00515105" w:rsidP="00515105">
      <w:pPr>
        <w:tabs>
          <w:tab w:val="left" w:pos="543"/>
          <w:tab w:val="left" w:pos="6987"/>
          <w:tab w:val="left" w:pos="8315"/>
        </w:tabs>
        <w:rPr>
          <w:rFonts w:ascii="FranklinGothicBookCondITC" w:hAnsi="FranklinGothicBookCondITC"/>
          <w:b/>
          <w:sz w:val="22"/>
          <w:szCs w:val="22"/>
          <w:lang w:eastAsia="ru-RU"/>
        </w:rPr>
      </w:pPr>
    </w:p>
    <w:p w:rsidR="00515105" w:rsidRPr="00DF2F32" w:rsidRDefault="00515105" w:rsidP="00515105">
      <w:pPr>
        <w:jc w:val="both"/>
        <w:rPr>
          <w:rFonts w:ascii="FranklinGothicBookCondITC" w:hAnsi="FranklinGothicBookCondITC"/>
          <w:sz w:val="22"/>
          <w:szCs w:val="22"/>
        </w:rPr>
      </w:pPr>
    </w:p>
    <w:p w:rsidR="00B23A73" w:rsidRPr="00DF2F32" w:rsidRDefault="00B23A73" w:rsidP="00515105">
      <w:pPr>
        <w:jc w:val="both"/>
        <w:rPr>
          <w:rFonts w:ascii="FranklinGothicBookCondITC" w:hAnsi="FranklinGothicBookCondITC"/>
          <w:sz w:val="22"/>
          <w:szCs w:val="22"/>
        </w:rPr>
      </w:pPr>
    </w:p>
    <w:p w:rsidR="00B23A73" w:rsidRPr="00DF2F32" w:rsidRDefault="00B23A73" w:rsidP="00515105">
      <w:pPr>
        <w:jc w:val="both"/>
        <w:rPr>
          <w:rFonts w:ascii="FranklinGothicBookCondITC" w:hAnsi="FranklinGothicBookCondITC"/>
          <w:sz w:val="22"/>
          <w:szCs w:val="22"/>
        </w:rPr>
      </w:pPr>
    </w:p>
    <w:p w:rsidR="00B23A73" w:rsidRDefault="00B23A73" w:rsidP="00515105">
      <w:pPr>
        <w:jc w:val="both"/>
        <w:rPr>
          <w:rFonts w:ascii="FranklinGothicBookCondITC" w:hAnsi="FranklinGothicBookCondITC"/>
          <w:sz w:val="22"/>
          <w:szCs w:val="22"/>
        </w:rPr>
      </w:pPr>
      <w:r>
        <w:rPr>
          <w:rFonts w:ascii="FranklinGothicBookCondITC" w:hAnsi="FranklinGothicBookCondITC"/>
          <w:sz w:val="22"/>
          <w:szCs w:val="22"/>
        </w:rPr>
        <w:t>Разработал</w:t>
      </w:r>
    </w:p>
    <w:p w:rsidR="00B23A73" w:rsidRDefault="00B23A73" w:rsidP="00515105">
      <w:pPr>
        <w:jc w:val="both"/>
        <w:rPr>
          <w:rFonts w:ascii="FranklinGothicBookCondITC" w:hAnsi="FranklinGothicBookCondITC"/>
          <w:sz w:val="22"/>
          <w:szCs w:val="22"/>
        </w:rPr>
      </w:pPr>
    </w:p>
    <w:p w:rsidR="00B23A73" w:rsidRPr="00B23A73" w:rsidRDefault="00B23A73" w:rsidP="00515105">
      <w:pPr>
        <w:jc w:val="both"/>
        <w:rPr>
          <w:rFonts w:ascii="FranklinGothicBookCondITC" w:hAnsi="FranklinGothicBookCondITC"/>
          <w:sz w:val="22"/>
          <w:szCs w:val="22"/>
        </w:rPr>
      </w:pPr>
      <w:r>
        <w:rPr>
          <w:rFonts w:ascii="FranklinGothicBookCondITC" w:hAnsi="FranklinGothicBookCondITC"/>
          <w:sz w:val="22"/>
          <w:szCs w:val="22"/>
        </w:rPr>
        <w:t>Начальник ОППБОТиОС        ________________Стрельникова К.П.</w:t>
      </w:r>
    </w:p>
    <w:sectPr w:rsidR="00B23A73" w:rsidRPr="00B23A73" w:rsidSect="00677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anklinGothicBookCondITC">
    <w:altName w:val="Franklin Gothic Medium Cond"/>
    <w:panose1 w:val="00000000000000000000"/>
    <w:charset w:val="00"/>
    <w:family w:val="swiss"/>
    <w:notTrueType/>
    <w:pitch w:val="variable"/>
    <w:sig w:usb0="00000001" w:usb1="5000605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8328224"/>
    <w:lvl w:ilvl="0">
      <w:numFmt w:val="bullet"/>
      <w:lvlText w:val="*"/>
      <w:lvlJc w:val="left"/>
    </w:lvl>
  </w:abstractNum>
  <w:abstractNum w:abstractNumId="1">
    <w:nsid w:val="2A0D6192"/>
    <w:multiLevelType w:val="multilevel"/>
    <w:tmpl w:val="B816D9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AF"/>
    <w:rsid w:val="003070B4"/>
    <w:rsid w:val="004A2D37"/>
    <w:rsid w:val="00515105"/>
    <w:rsid w:val="006015AF"/>
    <w:rsid w:val="006411DE"/>
    <w:rsid w:val="00675ABD"/>
    <w:rsid w:val="006777B3"/>
    <w:rsid w:val="007A2D96"/>
    <w:rsid w:val="008E3C0C"/>
    <w:rsid w:val="008F53E5"/>
    <w:rsid w:val="00A519C4"/>
    <w:rsid w:val="00A7069B"/>
    <w:rsid w:val="00A85865"/>
    <w:rsid w:val="00B23A73"/>
    <w:rsid w:val="00B458A0"/>
    <w:rsid w:val="00C569E4"/>
    <w:rsid w:val="00D42E6F"/>
    <w:rsid w:val="00DF2F32"/>
    <w:rsid w:val="00F0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05"/>
    <w:pPr>
      <w:suppressAutoHyphens/>
      <w:jc w:val="left"/>
    </w:pPr>
    <w:rPr>
      <w:rFonts w:ascii="Arial" w:eastAsia="Times New Roman" w:hAnsi="Arial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rsid w:val="00515105"/>
    <w:pPr>
      <w:suppressAutoHyphens w:val="0"/>
      <w:spacing w:after="120"/>
    </w:pPr>
    <w:rPr>
      <w:rFonts w:ascii="Times New Roman" w:hAnsi="Times New Roman"/>
      <w:szCs w:val="24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515105"/>
    <w:rPr>
      <w:rFonts w:ascii="Arial" w:eastAsia="Times New Roman" w:hAnsi="Arial"/>
      <w:szCs w:val="20"/>
      <w:lang w:eastAsia="ar-SA"/>
    </w:rPr>
  </w:style>
  <w:style w:type="character" w:customStyle="1" w:styleId="1">
    <w:name w:val="Основной текст Знак1"/>
    <w:link w:val="a3"/>
    <w:semiHidden/>
    <w:rsid w:val="00515105"/>
    <w:rPr>
      <w:rFonts w:eastAsia="Times New Roman"/>
      <w:lang w:eastAsia="ru-RU"/>
    </w:rPr>
  </w:style>
  <w:style w:type="paragraph" w:customStyle="1" w:styleId="npb">
    <w:name w:val="npb"/>
    <w:basedOn w:val="a"/>
    <w:rsid w:val="00515105"/>
    <w:pPr>
      <w:suppressAutoHyphens w:val="0"/>
      <w:spacing w:before="100" w:beforeAutospacing="1" w:after="100" w:afterAutospacing="1"/>
    </w:pPr>
    <w:rPr>
      <w:rFonts w:ascii="Times New Roman" w:hAnsi="Times New Roman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05"/>
    <w:pPr>
      <w:suppressAutoHyphens/>
      <w:jc w:val="left"/>
    </w:pPr>
    <w:rPr>
      <w:rFonts w:ascii="Arial" w:eastAsia="Times New Roman" w:hAnsi="Arial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rsid w:val="00515105"/>
    <w:pPr>
      <w:suppressAutoHyphens w:val="0"/>
      <w:spacing w:after="120"/>
    </w:pPr>
    <w:rPr>
      <w:rFonts w:ascii="Times New Roman" w:hAnsi="Times New Roman"/>
      <w:szCs w:val="24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515105"/>
    <w:rPr>
      <w:rFonts w:ascii="Arial" w:eastAsia="Times New Roman" w:hAnsi="Arial"/>
      <w:szCs w:val="20"/>
      <w:lang w:eastAsia="ar-SA"/>
    </w:rPr>
  </w:style>
  <w:style w:type="character" w:customStyle="1" w:styleId="1">
    <w:name w:val="Основной текст Знак1"/>
    <w:link w:val="a3"/>
    <w:semiHidden/>
    <w:rsid w:val="00515105"/>
    <w:rPr>
      <w:rFonts w:eastAsia="Times New Roman"/>
      <w:lang w:eastAsia="ru-RU"/>
    </w:rPr>
  </w:style>
  <w:style w:type="paragraph" w:customStyle="1" w:styleId="npb">
    <w:name w:val="npb"/>
    <w:basedOn w:val="a"/>
    <w:rsid w:val="00515105"/>
    <w:pPr>
      <w:suppressAutoHyphens w:val="0"/>
      <w:spacing w:before="100" w:beforeAutospacing="1" w:after="100" w:afterAutospacing="1"/>
    </w:pPr>
    <w:rPr>
      <w:rFonts w:ascii="Times New Roman" w:hAnsi="Times New Roman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2861</Words>
  <Characters>16311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19134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Шпак Наталья Борисовна</cp:lastModifiedBy>
  <cp:revision>2</cp:revision>
  <dcterms:created xsi:type="dcterms:W3CDTF">2018-05-23T05:16:00Z</dcterms:created>
  <dcterms:modified xsi:type="dcterms:W3CDTF">2018-05-23T05:16:00Z</dcterms:modified>
</cp:coreProperties>
</file>