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C3" w:rsidRPr="00E8250D" w:rsidRDefault="003B03C3" w:rsidP="003B03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 </w:t>
      </w:r>
    </w:p>
    <w:p w:rsidR="003B03C3" w:rsidRPr="00E8250D" w:rsidRDefault="003B03C3" w:rsidP="003B03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г. Ноябрьск</w:t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</w:r>
      <w:r w:rsidRPr="00E8250D">
        <w:rPr>
          <w:rFonts w:ascii="Times New Roman" w:hAnsi="Times New Roman" w:cs="Times New Roman"/>
          <w:sz w:val="24"/>
          <w:szCs w:val="24"/>
        </w:rPr>
        <w:tab/>
        <w:t xml:space="preserve">                 201</w:t>
      </w:r>
      <w:r w:rsidR="00EA11D9"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 xml:space="preserve">г.    </w:t>
      </w:r>
    </w:p>
    <w:p w:rsidR="003B03C3" w:rsidRPr="00E8250D" w:rsidRDefault="00475CB0" w:rsidP="003B0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D3F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«РИМЕРА-Сервис</w:t>
      </w:r>
      <w:r w:rsidR="003B03C3" w:rsidRPr="00E8250D">
        <w:rPr>
          <w:rFonts w:ascii="Times New Roman" w:hAnsi="Times New Roman" w:cs="Times New Roman"/>
          <w:sz w:val="24"/>
          <w:szCs w:val="24"/>
        </w:rPr>
        <w:t>, далее именуемое  </w:t>
      </w:r>
      <w:r w:rsidR="003B03C3" w:rsidRPr="00E47D3F">
        <w:rPr>
          <w:rFonts w:ascii="Times New Roman" w:hAnsi="Times New Roman" w:cs="Times New Roman"/>
          <w:b/>
          <w:sz w:val="24"/>
          <w:szCs w:val="24"/>
        </w:rPr>
        <w:t>"Заказчик"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, в </w:t>
      </w:r>
      <w:r w:rsidR="003B03C3">
        <w:rPr>
          <w:rFonts w:ascii="Times New Roman" w:hAnsi="Times New Roman" w:cs="Times New Roman"/>
          <w:sz w:val="24"/>
          <w:szCs w:val="24"/>
        </w:rPr>
        <w:t xml:space="preserve">лице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="00153521">
        <w:rPr>
          <w:rFonts w:ascii="Times New Roman" w:hAnsi="Times New Roman" w:cs="Times New Roman"/>
          <w:sz w:val="24"/>
          <w:szCs w:val="24"/>
        </w:rPr>
        <w:t xml:space="preserve"> по трубному сервису Унятицкого Евгения Антоновича</w:t>
      </w:r>
      <w:r w:rsidR="003B03C3">
        <w:rPr>
          <w:rFonts w:ascii="Times New Roman" w:hAnsi="Times New Roman" w:cs="Times New Roman"/>
          <w:sz w:val="24"/>
          <w:szCs w:val="24"/>
        </w:rPr>
        <w:t xml:space="preserve">, 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доверенности </w:t>
      </w:r>
      <w:r w:rsidRPr="008666CC">
        <w:rPr>
          <w:sz w:val="24"/>
          <w:szCs w:val="24"/>
        </w:rPr>
        <w:t>№</w:t>
      </w:r>
      <w:r w:rsidR="00153521">
        <w:rPr>
          <w:sz w:val="24"/>
          <w:szCs w:val="24"/>
        </w:rPr>
        <w:t>7</w:t>
      </w:r>
      <w:r w:rsidRPr="008666CC">
        <w:rPr>
          <w:sz w:val="24"/>
          <w:szCs w:val="24"/>
        </w:rPr>
        <w:t xml:space="preserve"> от </w:t>
      </w:r>
      <w:r w:rsidR="00153521">
        <w:rPr>
          <w:sz w:val="24"/>
          <w:szCs w:val="24"/>
        </w:rPr>
        <w:t>02</w:t>
      </w:r>
      <w:r w:rsidRPr="008666CC">
        <w:rPr>
          <w:sz w:val="24"/>
          <w:szCs w:val="24"/>
        </w:rPr>
        <w:t>.0</w:t>
      </w:r>
      <w:r w:rsidR="00153521">
        <w:rPr>
          <w:sz w:val="24"/>
          <w:szCs w:val="24"/>
        </w:rPr>
        <w:t>2</w:t>
      </w:r>
      <w:r w:rsidRPr="008666CC">
        <w:rPr>
          <w:sz w:val="24"/>
          <w:szCs w:val="24"/>
        </w:rPr>
        <w:t>.201</w:t>
      </w:r>
      <w:r w:rsidR="00EA11D9">
        <w:rPr>
          <w:sz w:val="24"/>
          <w:szCs w:val="24"/>
        </w:rPr>
        <w:t>5</w:t>
      </w:r>
      <w:r w:rsidRPr="008666CC">
        <w:rPr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3C3" w:rsidRPr="00E825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B03C3"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3B03C3">
        <w:rPr>
          <w:rFonts w:ascii="Times New Roman" w:hAnsi="Times New Roman" w:cs="Times New Roman"/>
          <w:sz w:val="24"/>
          <w:szCs w:val="24"/>
        </w:rPr>
        <w:t>с одной стороны и  </w:t>
      </w:r>
      <w:r w:rsidR="00FB442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3B03C3" w:rsidRPr="00E8250D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B03C3" w:rsidRPr="00E8250D">
        <w:rPr>
          <w:rFonts w:ascii="Times New Roman" w:hAnsi="Times New Roman" w:cs="Times New Roman"/>
          <w:sz w:val="24"/>
          <w:szCs w:val="24"/>
        </w:rPr>
        <w:t>, далее именуемое  </w:t>
      </w:r>
      <w:r w:rsidR="003B03C3" w:rsidRPr="00E47D3F">
        <w:rPr>
          <w:rFonts w:ascii="Times New Roman" w:hAnsi="Times New Roman" w:cs="Times New Roman"/>
          <w:b/>
          <w:sz w:val="24"/>
          <w:szCs w:val="24"/>
        </w:rPr>
        <w:t>"Исполнитель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", в лице  </w:t>
      </w:r>
      <w:r w:rsidR="00FB442B">
        <w:rPr>
          <w:rFonts w:ascii="Times New Roman" w:hAnsi="Times New Roman" w:cs="Times New Roman"/>
          <w:sz w:val="24"/>
          <w:szCs w:val="24"/>
        </w:rPr>
        <w:t>_____________________________</w:t>
      </w:r>
      <w:r w:rsidR="003B03C3" w:rsidRPr="00E8250D">
        <w:rPr>
          <w:rFonts w:ascii="Times New Roman" w:hAnsi="Times New Roman" w:cs="Times New Roman"/>
          <w:sz w:val="24"/>
          <w:szCs w:val="24"/>
        </w:rPr>
        <w:t>, д</w:t>
      </w:r>
      <w:r w:rsidR="003B03C3">
        <w:rPr>
          <w:rFonts w:ascii="Times New Roman" w:hAnsi="Times New Roman" w:cs="Times New Roman"/>
          <w:sz w:val="24"/>
          <w:szCs w:val="24"/>
        </w:rPr>
        <w:t xml:space="preserve">ействующего на основании </w:t>
      </w:r>
      <w:r w:rsidR="00FB442B">
        <w:rPr>
          <w:rFonts w:ascii="Times New Roman" w:hAnsi="Times New Roman" w:cs="Times New Roman"/>
          <w:sz w:val="24"/>
          <w:szCs w:val="24"/>
        </w:rPr>
        <w:t>_______</w:t>
      </w:r>
      <w:r w:rsidR="003B03C3">
        <w:rPr>
          <w:rFonts w:ascii="Times New Roman" w:hAnsi="Times New Roman" w:cs="Times New Roman"/>
          <w:sz w:val="24"/>
          <w:szCs w:val="24"/>
        </w:rPr>
        <w:t xml:space="preserve">, </w:t>
      </w:r>
      <w:r w:rsidR="003B03C3" w:rsidRPr="00E8250D">
        <w:rPr>
          <w:rFonts w:ascii="Times New Roman" w:hAnsi="Times New Roman" w:cs="Times New Roman"/>
          <w:sz w:val="24"/>
          <w:szCs w:val="24"/>
        </w:rPr>
        <w:t>с другой стороны</w:t>
      </w:r>
      <w:r w:rsidR="003B03C3">
        <w:rPr>
          <w:rFonts w:ascii="Times New Roman" w:hAnsi="Times New Roman" w:cs="Times New Roman"/>
          <w:sz w:val="24"/>
          <w:szCs w:val="24"/>
        </w:rPr>
        <w:t>, далее именуемые Стороны,</w:t>
      </w:r>
      <w:r w:rsidR="003B03C3" w:rsidRPr="00E8250D">
        <w:rPr>
          <w:rFonts w:ascii="Times New Roman" w:hAnsi="Times New Roman" w:cs="Times New Roman"/>
          <w:sz w:val="24"/>
          <w:szCs w:val="24"/>
        </w:rPr>
        <w:t> заключили настоящий</w:t>
      </w:r>
      <w:r w:rsidR="003B03C3">
        <w:rPr>
          <w:rFonts w:ascii="Times New Roman" w:hAnsi="Times New Roman" w:cs="Times New Roman"/>
          <w:sz w:val="24"/>
          <w:szCs w:val="24"/>
        </w:rPr>
        <w:t xml:space="preserve"> </w:t>
      </w:r>
      <w:r w:rsidR="003B03C3" w:rsidRPr="00E8250D">
        <w:rPr>
          <w:rFonts w:ascii="Times New Roman" w:hAnsi="Times New Roman" w:cs="Times New Roman"/>
          <w:sz w:val="24"/>
          <w:szCs w:val="24"/>
        </w:rPr>
        <w:t>договор (далее - Договор) о нижеследующем:</w:t>
      </w:r>
    </w:p>
    <w:p w:rsidR="003B03C3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 xml:space="preserve">1.1. Предметом настоящего Договора является оказание Исполнителем услуг по </w:t>
      </w:r>
      <w:r>
        <w:rPr>
          <w:szCs w:val="24"/>
        </w:rPr>
        <w:t>профессиональной уборке помещений и территории</w:t>
      </w:r>
      <w:r w:rsidRPr="00E8250D">
        <w:rPr>
          <w:szCs w:val="24"/>
        </w:rPr>
        <w:t xml:space="preserve"> на объекте Заказчика </w:t>
      </w:r>
      <w:r>
        <w:rPr>
          <w:szCs w:val="24"/>
        </w:rPr>
        <w:t xml:space="preserve">согласно Приложению № 1 в соответствии с Договором и Приложениями к нему, являющимися его неотъемлемой частью, </w:t>
      </w:r>
      <w:r w:rsidRPr="00E8250D">
        <w:rPr>
          <w:szCs w:val="24"/>
        </w:rPr>
        <w:t xml:space="preserve">а Заказчик обязуется </w:t>
      </w:r>
      <w:r>
        <w:rPr>
          <w:szCs w:val="24"/>
        </w:rPr>
        <w:t xml:space="preserve">принять и </w:t>
      </w:r>
      <w:r w:rsidRPr="00E8250D">
        <w:rPr>
          <w:szCs w:val="24"/>
        </w:rPr>
        <w:t>своевременно оплатить оказанные услуги.</w:t>
      </w:r>
      <w:r>
        <w:rPr>
          <w:szCs w:val="24"/>
        </w:rPr>
        <w:t xml:space="preserve"> Перечень</w:t>
      </w:r>
      <w:r w:rsidR="00730E58">
        <w:rPr>
          <w:szCs w:val="24"/>
        </w:rPr>
        <w:t xml:space="preserve"> осуществляемых услуг определен</w:t>
      </w:r>
      <w:r>
        <w:rPr>
          <w:szCs w:val="24"/>
        </w:rPr>
        <w:t xml:space="preserve"> Сторонами в Приложении № 2.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1.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. При исполнении настоящего договора стороны могут согласовывать </w:t>
      </w:r>
      <w:r w:rsidRPr="00E8250D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дополнительные условия, отражающие специфику оказываемых услуг и особенности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взаимоотношений сторон.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1.</w:t>
      </w:r>
      <w:r>
        <w:rPr>
          <w:szCs w:val="24"/>
        </w:rPr>
        <w:t>3</w:t>
      </w:r>
      <w:r w:rsidRPr="00E8250D">
        <w:rPr>
          <w:szCs w:val="24"/>
        </w:rPr>
        <w:t>. Соглашением сторон предусматриваются и дополнительные виды предоставляемых услуг на основании заказа Заказчика на возмездной основе по отдельно предоставленным (выставленным/оплаченным) актам оказанных услуг (выполненных работ), счетам-фактурам и другим первичным документам.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Услуги, оказываемые Исполнителем, согласовываются в актах выполненных работ, подписанных Заказчиком без замечаний по объему, качеству услуг и сумме.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>. Стороны назначают следующих ответственных представителей по настоящему Договору: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- Со стороны Заказчика </w:t>
      </w:r>
      <w:r w:rsidR="00A01AFA">
        <w:rPr>
          <w:rFonts w:ascii="Times New Roman" w:hAnsi="Times New Roman" w:cs="Times New Roman"/>
          <w:sz w:val="24"/>
          <w:szCs w:val="24"/>
        </w:rPr>
        <w:t>Дмитриева Наталья Александровна</w:t>
      </w:r>
      <w:r w:rsidRPr="00E8250D">
        <w:rPr>
          <w:rFonts w:ascii="Times New Roman" w:hAnsi="Times New Roman" w:cs="Times New Roman"/>
          <w:sz w:val="24"/>
          <w:szCs w:val="24"/>
        </w:rPr>
        <w:t xml:space="preserve">, телефон </w:t>
      </w:r>
      <w:r w:rsidR="00A01AFA">
        <w:rPr>
          <w:rFonts w:ascii="Times New Roman" w:hAnsi="Times New Roman" w:cs="Times New Roman"/>
          <w:sz w:val="24"/>
          <w:szCs w:val="24"/>
        </w:rPr>
        <w:t>8(3496)375280</w:t>
      </w:r>
      <w:r w:rsidRPr="00E8250D">
        <w:rPr>
          <w:rFonts w:ascii="Times New Roman" w:hAnsi="Times New Roman" w:cs="Times New Roman"/>
          <w:sz w:val="24"/>
          <w:szCs w:val="24"/>
        </w:rPr>
        <w:t>,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- Со стороны И</w:t>
      </w:r>
      <w:r>
        <w:rPr>
          <w:rFonts w:ascii="Times New Roman" w:hAnsi="Times New Roman" w:cs="Times New Roman"/>
          <w:sz w:val="24"/>
          <w:szCs w:val="24"/>
        </w:rPr>
        <w:t xml:space="preserve">сполнителя – Управляющая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B442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 xml:space="preserve">2. СРОК ДЕЙСТВИЯ ДОГОВОРА. 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ПОРЯДОК ЕГО ИЗМЕНЕНИЯ И РАСТОРЖЕНИЯ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2.1. Настоящий договор вступает </w:t>
      </w:r>
      <w:r w:rsidRPr="00E8250D">
        <w:rPr>
          <w:rFonts w:ascii="Times New Roman" w:hAnsi="Times New Roman" w:cs="Times New Roman"/>
          <w:b/>
          <w:sz w:val="24"/>
          <w:szCs w:val="24"/>
        </w:rPr>
        <w:t>в силу с «01» января 201</w:t>
      </w:r>
      <w:r w:rsidR="00FB442B">
        <w:rPr>
          <w:rFonts w:ascii="Times New Roman" w:hAnsi="Times New Roman" w:cs="Times New Roman"/>
          <w:b/>
          <w:sz w:val="24"/>
          <w:szCs w:val="24"/>
        </w:rPr>
        <w:t>6</w:t>
      </w:r>
      <w:r w:rsidRPr="00E8250D">
        <w:rPr>
          <w:rFonts w:ascii="Times New Roman" w:hAnsi="Times New Roman" w:cs="Times New Roman"/>
          <w:b/>
          <w:sz w:val="24"/>
          <w:szCs w:val="24"/>
        </w:rPr>
        <w:t xml:space="preserve"> года и действует по «31» декабря 201</w:t>
      </w:r>
      <w:r w:rsidR="00FB442B">
        <w:rPr>
          <w:rFonts w:ascii="Times New Roman" w:hAnsi="Times New Roman" w:cs="Times New Roman"/>
          <w:b/>
          <w:sz w:val="24"/>
          <w:szCs w:val="24"/>
        </w:rPr>
        <w:t>6</w:t>
      </w:r>
      <w:r w:rsidRPr="00E8250D">
        <w:rPr>
          <w:rFonts w:ascii="Times New Roman" w:hAnsi="Times New Roman" w:cs="Times New Roman"/>
          <w:b/>
          <w:sz w:val="24"/>
          <w:szCs w:val="24"/>
        </w:rPr>
        <w:t>г.</w:t>
      </w:r>
      <w:r w:rsidRPr="00E8250D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В части расчетов договор действует до полного исполнения сторонами своих </w:t>
      </w:r>
      <w:r w:rsidRPr="00E8250D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обязательств.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2.2. Любая из сторон может в любой момент и по любому поводу расторгнуть либо отказаться от исполнения настоящего договора во внесудебном порядке при условии письменного уведомления с вручением сообщения другой стороне за 30 (тридцать) календарных дней до предполагаемой даты расторжения без возмещения прямых либо косвенных убытков, связанных с расторжением договора.  В день расторжения Исполнитель прекращает оказание услуг. Заказчик оплачивает Исполнителю все фактически понесенные последним расходы по исполнению настоящего Договора, в течение 7 (Семи) банковских дней с момента получения требования от Исполнителя.</w:t>
      </w:r>
    </w:p>
    <w:p w:rsidR="003B03C3" w:rsidRPr="00E8250D" w:rsidRDefault="003B03C3" w:rsidP="003B03C3">
      <w:pPr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По соглашению сторон, срок действия настоящего договора может быть продлен на следующий срок.</w:t>
      </w:r>
    </w:p>
    <w:p w:rsidR="003B03C3" w:rsidRPr="00E8250D" w:rsidRDefault="003B03C3" w:rsidP="003B03C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03C3" w:rsidRDefault="003B03C3" w:rsidP="003B03C3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3B03C3" w:rsidRPr="00E8250D" w:rsidRDefault="003B03C3" w:rsidP="003B03C3">
      <w:pPr>
        <w:pStyle w:val="a6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03C3" w:rsidRPr="00CF4266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266">
        <w:rPr>
          <w:rFonts w:ascii="Times New Roman" w:hAnsi="Times New Roman" w:cs="Times New Roman"/>
          <w:b/>
          <w:sz w:val="24"/>
          <w:szCs w:val="24"/>
          <w:u w:val="single"/>
        </w:rPr>
        <w:t>3.1 Права и обязанности Исполнителя:</w:t>
      </w:r>
    </w:p>
    <w:p w:rsidR="003B03C3" w:rsidRPr="003B03C3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3C3">
        <w:rPr>
          <w:rFonts w:ascii="Times New Roman" w:hAnsi="Times New Roman" w:cs="Times New Roman"/>
          <w:b/>
          <w:bCs/>
          <w:sz w:val="24"/>
          <w:szCs w:val="24"/>
        </w:rPr>
        <w:t>3.1 Исполнитель обязуется:</w:t>
      </w:r>
    </w:p>
    <w:p w:rsidR="003B03C3" w:rsidRP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3.1.1. Качественно выполнять работы, указанные в Приложениях к настоящему Договору.</w:t>
      </w:r>
    </w:p>
    <w:p w:rsidR="003B03C3" w:rsidRPr="003B03C3" w:rsidRDefault="003B03C3" w:rsidP="00466224">
      <w:pPr>
        <w:pStyle w:val="a6"/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Оказывать услуги собственными силами, а также по согласованию с Заказчиком оказывать отдельные виды Услуг с привлечением сторонних организаций с применением необходимого оборудования и материалов, с поставкой на объект необходимых материальных ценностей, принадлежащих Исполнителю.</w:t>
      </w:r>
    </w:p>
    <w:p w:rsidR="003B03C3" w:rsidRPr="003B03C3" w:rsidRDefault="003B03C3" w:rsidP="00466224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5.1.3.  Нести согласно условиям настоящего договора полную ответственность за деятельность привлеченных на объекте Заказчика к оказанию услуг сторонних организаций, а также за причиненный ими ущерб, на основании актов, подписанных обеими сторонами.</w:t>
      </w:r>
    </w:p>
    <w:p w:rsidR="003B03C3" w:rsidRPr="003B03C3" w:rsidRDefault="003B03C3" w:rsidP="003B03C3">
      <w:pPr>
        <w:pStyle w:val="a7"/>
        <w:numPr>
          <w:ilvl w:val="2"/>
          <w:numId w:val="5"/>
        </w:numPr>
        <w:tabs>
          <w:tab w:val="clear" w:pos="720"/>
          <w:tab w:val="num" w:pos="0"/>
        </w:tabs>
        <w:spacing w:after="0"/>
        <w:ind w:left="0" w:firstLine="0"/>
        <w:jc w:val="both"/>
      </w:pPr>
      <w:r w:rsidRPr="003B03C3">
        <w:t>Вести учет оказанных услуг и предоставлять его уполномоченному представителю Заказчика при составлении актов сдачи-приемки выполненных работ.</w:t>
      </w:r>
    </w:p>
    <w:p w:rsidR="003B03C3" w:rsidRP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5.1.5. Соблюдать  правила техники безопасности при выполнении работ, установленные для Объекта Заказчика режимные требования, условие конфиденциальности и не разглашения информации, полученной при выполнении работ по настоящему Договору.</w:t>
      </w:r>
    </w:p>
    <w:p w:rsid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 xml:space="preserve">5.1.6. Обеспечить своих сотрудников, осуществляющих уборку производственных и служебных помещений всем необходимым инвентарем и оборудованием для своевременного оказания услуг. </w:t>
      </w:r>
    </w:p>
    <w:p w:rsidR="00257E68" w:rsidRPr="00257E68" w:rsidRDefault="00257E68" w:rsidP="00257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5.1.7</w:t>
      </w:r>
      <w:r w:rsidRPr="00257E68">
        <w:rPr>
          <w:rFonts w:ascii="Times New Roman" w:hAnsi="Times New Roman" w:cs="Times New Roman"/>
          <w:sz w:val="24"/>
          <w:szCs w:val="24"/>
        </w:rPr>
        <w:t>. В случае наличия мебели, оборудования, тары, упаковок и других предметов, находящихся в убираемых помещениях и препятствующих оказанию услуг, услуги оказываются только на доступных площадях с учетом возможностей использо</w:t>
      </w:r>
      <w:r>
        <w:rPr>
          <w:rFonts w:ascii="Times New Roman" w:hAnsi="Times New Roman" w:cs="Times New Roman"/>
          <w:sz w:val="24"/>
          <w:szCs w:val="24"/>
        </w:rPr>
        <w:t>вания оборудования и инвентаря И</w:t>
      </w:r>
      <w:r w:rsidRPr="00257E68">
        <w:rPr>
          <w:rFonts w:ascii="Times New Roman" w:hAnsi="Times New Roman" w:cs="Times New Roman"/>
          <w:sz w:val="24"/>
          <w:szCs w:val="24"/>
        </w:rPr>
        <w:t>сполнителя.</w:t>
      </w:r>
    </w:p>
    <w:p w:rsidR="00257E68" w:rsidRPr="00257E68" w:rsidRDefault="00257E68" w:rsidP="00257E6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3C3">
        <w:rPr>
          <w:rFonts w:ascii="Times New Roman" w:hAnsi="Times New Roman" w:cs="Times New Roman"/>
          <w:b/>
          <w:bCs/>
          <w:sz w:val="24"/>
          <w:szCs w:val="24"/>
        </w:rPr>
        <w:t>5.2 Заказчик обязуется:</w:t>
      </w:r>
    </w:p>
    <w:p w:rsidR="003B03C3" w:rsidRPr="003B03C3" w:rsidRDefault="003B03C3" w:rsidP="00466224">
      <w:pPr>
        <w:pStyle w:val="21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5.2.1. Оплачивать выполненную работу, в соответствии с условиями, определенными в разделе 3 настоящего Договора.</w:t>
      </w:r>
    </w:p>
    <w:p w:rsidR="003B03C3" w:rsidRPr="003B03C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t>5.2.2. Обеспечить помещением для персонала и помещением (местом) для хранения инвентаря и оборудования, используемых при выполнении работ по договору, а также беспрепятственный доступ персонала Исполнителя, а в случае необходимости и сторонних организаций на территорию объекта по согласованию с Заказчиком.</w:t>
      </w:r>
    </w:p>
    <w:p w:rsidR="003B03C3" w:rsidRPr="003B03C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t xml:space="preserve">5.2.3. Обеспечивать Исполнителя исправными источниками электропитания, холодного и горячего водоснабжения, освещения, канализации. Все расходы за коммунальные услуги относятся на счет 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3B03C3">
        <w:rPr>
          <w:rFonts w:ascii="Times New Roman" w:hAnsi="Times New Roman" w:cs="Times New Roman"/>
          <w:color w:val="000000"/>
          <w:sz w:val="24"/>
          <w:szCs w:val="24"/>
        </w:rPr>
        <w:t>аказчика.</w:t>
      </w:r>
    </w:p>
    <w:p w:rsidR="003B03C3" w:rsidRPr="003B03C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t>5.2.4. Провести первоначальный инструктаж персонала Исполнителя, а в случае необходимости и сторонней организации о порядке, правилах входа и условия пребывания на объектах Заказчика.</w:t>
      </w:r>
    </w:p>
    <w:p w:rsidR="003B03C3" w:rsidRPr="003B03C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t>5.2.5. Оформлять пропуска на проход и проезд работников и транспортных средств исполнителя, а также сторонних организаций в целях исполнения обязательств по настоящему договору в соответствии с заявками Исполнителя.</w:t>
      </w:r>
    </w:p>
    <w:p w:rsidR="003B03C3" w:rsidRPr="003B03C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C3">
        <w:rPr>
          <w:rFonts w:ascii="Times New Roman" w:hAnsi="Times New Roman" w:cs="Times New Roman"/>
          <w:color w:val="000000"/>
          <w:sz w:val="24"/>
          <w:szCs w:val="24"/>
        </w:rPr>
        <w:t>5.2.6. Обеспечить места сбора отходов, образующихся в процессе оказания услуг.</w:t>
      </w:r>
    </w:p>
    <w:p w:rsidR="003B03C3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4. ЦЕНА ДОГОВОРА И ПОРЯДОК РАСЧЕТОВ</w:t>
      </w:r>
    </w:p>
    <w:p w:rsidR="003B03C3" w:rsidRPr="00257E68" w:rsidRDefault="003B03C3" w:rsidP="003B03C3">
      <w:pPr>
        <w:pStyle w:val="2"/>
        <w:numPr>
          <w:ilvl w:val="0"/>
          <w:numId w:val="0"/>
        </w:numPr>
        <w:spacing w:before="0" w:after="0" w:line="240" w:lineRule="auto"/>
        <w:rPr>
          <w:b/>
          <w:sz w:val="24"/>
          <w:szCs w:val="24"/>
        </w:rPr>
      </w:pPr>
      <w:r w:rsidRPr="00E8250D">
        <w:rPr>
          <w:sz w:val="24"/>
          <w:szCs w:val="24"/>
        </w:rPr>
        <w:t xml:space="preserve">4.1. </w:t>
      </w:r>
      <w:proofErr w:type="gramStart"/>
      <w:r w:rsidR="00257E68" w:rsidRPr="00257E68">
        <w:rPr>
          <w:sz w:val="24"/>
          <w:szCs w:val="24"/>
        </w:rPr>
        <w:t>С</w:t>
      </w:r>
      <w:r w:rsidRPr="00E8250D">
        <w:rPr>
          <w:sz w:val="24"/>
          <w:szCs w:val="24"/>
        </w:rPr>
        <w:t xml:space="preserve">тоимость услуг по настоящему Договору </w:t>
      </w:r>
      <w:r w:rsidRPr="00E8250D">
        <w:rPr>
          <w:b/>
          <w:sz w:val="24"/>
          <w:szCs w:val="24"/>
        </w:rPr>
        <w:t xml:space="preserve">в месяц </w:t>
      </w:r>
      <w:r w:rsidRPr="00E8250D">
        <w:rPr>
          <w:sz w:val="24"/>
          <w:szCs w:val="24"/>
        </w:rPr>
        <w:t xml:space="preserve">составляет: </w:t>
      </w:r>
      <w:r w:rsidR="00BD0B20">
        <w:rPr>
          <w:b/>
          <w:sz w:val="24"/>
          <w:szCs w:val="24"/>
        </w:rPr>
        <w:t>00</w:t>
      </w:r>
      <w:r w:rsidR="00466224">
        <w:rPr>
          <w:b/>
          <w:sz w:val="24"/>
          <w:szCs w:val="24"/>
        </w:rPr>
        <w:t>,</w:t>
      </w:r>
      <w:r w:rsidR="00BD0B20">
        <w:rPr>
          <w:b/>
          <w:sz w:val="24"/>
          <w:szCs w:val="24"/>
        </w:rPr>
        <w:t>0</w:t>
      </w:r>
      <w:r w:rsidR="00466224">
        <w:rPr>
          <w:b/>
          <w:sz w:val="24"/>
          <w:szCs w:val="24"/>
        </w:rPr>
        <w:t>0 (</w:t>
      </w:r>
      <w:r w:rsidR="00BD0B20">
        <w:rPr>
          <w:b/>
          <w:sz w:val="24"/>
          <w:szCs w:val="24"/>
        </w:rPr>
        <w:t>0</w:t>
      </w:r>
      <w:r w:rsidR="00466224">
        <w:rPr>
          <w:b/>
          <w:sz w:val="24"/>
          <w:szCs w:val="24"/>
        </w:rPr>
        <w:t>0</w:t>
      </w:r>
      <w:r w:rsidRPr="003D3A23">
        <w:rPr>
          <w:b/>
          <w:sz w:val="24"/>
          <w:szCs w:val="24"/>
        </w:rPr>
        <w:t xml:space="preserve"> копеек.</w:t>
      </w:r>
      <w:proofErr w:type="gramEnd"/>
      <w:r w:rsidRPr="003D3A23">
        <w:rPr>
          <w:b/>
          <w:sz w:val="24"/>
          <w:szCs w:val="24"/>
        </w:rPr>
        <w:t xml:space="preserve"> </w:t>
      </w:r>
      <w:proofErr w:type="gramStart"/>
      <w:r w:rsidRPr="003D3A23">
        <w:rPr>
          <w:b/>
          <w:sz w:val="24"/>
          <w:szCs w:val="24"/>
        </w:rPr>
        <w:t xml:space="preserve">НДС </w:t>
      </w:r>
      <w:r w:rsidRPr="00E8250D">
        <w:rPr>
          <w:sz w:val="24"/>
          <w:szCs w:val="24"/>
        </w:rPr>
        <w:t xml:space="preserve">(согласно п.2 гл.26,2 «Упрощенная система налогообложения НК РФ, в соответствии с Приложением № </w:t>
      </w:r>
      <w:r w:rsidR="00466224">
        <w:rPr>
          <w:sz w:val="24"/>
          <w:szCs w:val="24"/>
        </w:rPr>
        <w:t>3</w:t>
      </w:r>
      <w:r w:rsidRPr="00E8250D">
        <w:rPr>
          <w:sz w:val="24"/>
          <w:szCs w:val="24"/>
        </w:rPr>
        <w:t xml:space="preserve"> (Смета затрат), являющимся неотъемлемой частью настоящего Договора.</w:t>
      </w:r>
      <w:proofErr w:type="gramEnd"/>
      <w:r w:rsidR="00257E68">
        <w:rPr>
          <w:sz w:val="24"/>
          <w:szCs w:val="24"/>
        </w:rPr>
        <w:t xml:space="preserve"> Ориентировочная общая стоимость услуг по настоящему договору составляет </w:t>
      </w:r>
      <w:r w:rsidR="00BD0B20">
        <w:rPr>
          <w:b/>
          <w:sz w:val="24"/>
          <w:szCs w:val="24"/>
        </w:rPr>
        <w:t>0</w:t>
      </w:r>
      <w:r w:rsidR="00257E68" w:rsidRPr="00257E68">
        <w:rPr>
          <w:b/>
          <w:sz w:val="24"/>
          <w:szCs w:val="24"/>
        </w:rPr>
        <w:t>,</w:t>
      </w:r>
      <w:r w:rsidR="00BD0B20">
        <w:rPr>
          <w:b/>
          <w:sz w:val="24"/>
          <w:szCs w:val="24"/>
        </w:rPr>
        <w:t>0</w:t>
      </w:r>
      <w:r w:rsidR="00257E68" w:rsidRPr="00257E68">
        <w:rPr>
          <w:b/>
          <w:sz w:val="24"/>
          <w:szCs w:val="24"/>
        </w:rPr>
        <w:t xml:space="preserve">0 (). </w:t>
      </w:r>
      <w:r w:rsidR="00BD0B20">
        <w:rPr>
          <w:b/>
          <w:sz w:val="24"/>
          <w:szCs w:val="24"/>
        </w:rPr>
        <w:t>0</w:t>
      </w:r>
      <w:r w:rsidR="00257E68" w:rsidRPr="00257E68">
        <w:rPr>
          <w:b/>
          <w:sz w:val="24"/>
          <w:szCs w:val="24"/>
        </w:rPr>
        <w:t>0 коп. НДС.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4.</w:t>
      </w:r>
      <w:r>
        <w:rPr>
          <w:szCs w:val="24"/>
        </w:rPr>
        <w:t>2</w:t>
      </w:r>
      <w:r w:rsidRPr="00E8250D">
        <w:rPr>
          <w:szCs w:val="24"/>
        </w:rPr>
        <w:t xml:space="preserve">. Расчеты между сторонами по настоящему договору, в том числе </w:t>
      </w:r>
      <w:r>
        <w:rPr>
          <w:szCs w:val="24"/>
        </w:rPr>
        <w:t xml:space="preserve">дополнительные </w:t>
      </w:r>
      <w:r w:rsidRPr="00E8250D">
        <w:rPr>
          <w:szCs w:val="24"/>
        </w:rPr>
        <w:t>затраты на материалы, указанные в п.4.</w:t>
      </w:r>
      <w:r>
        <w:rPr>
          <w:szCs w:val="24"/>
        </w:rPr>
        <w:t>6</w:t>
      </w:r>
      <w:r w:rsidRPr="00E8250D">
        <w:rPr>
          <w:szCs w:val="24"/>
        </w:rPr>
        <w:t>., осуществляются ежемесячно по безналичному расчету путем перечисления денежных сре</w:t>
      </w:r>
      <w:proofErr w:type="gramStart"/>
      <w:r w:rsidRPr="00E8250D">
        <w:rPr>
          <w:szCs w:val="24"/>
        </w:rPr>
        <w:t>дств с р</w:t>
      </w:r>
      <w:proofErr w:type="gramEnd"/>
      <w:r w:rsidRPr="00E8250D">
        <w:rPr>
          <w:szCs w:val="24"/>
        </w:rPr>
        <w:t xml:space="preserve">асчетного счета Заказчика на расчетный счет Исполнителя, </w:t>
      </w:r>
      <w:r w:rsidR="00FB442B">
        <w:rPr>
          <w:szCs w:val="24"/>
        </w:rPr>
        <w:t>указанный в договоре, в течение ________</w:t>
      </w:r>
      <w:r w:rsidRPr="00E8250D">
        <w:rPr>
          <w:szCs w:val="24"/>
        </w:rPr>
        <w:t xml:space="preserve"> календарных дней на основании выставленного </w:t>
      </w:r>
      <w:r w:rsidR="00466224">
        <w:rPr>
          <w:szCs w:val="24"/>
        </w:rPr>
        <w:t xml:space="preserve">и подписанного </w:t>
      </w:r>
      <w:r w:rsidRPr="00E8250D">
        <w:rPr>
          <w:szCs w:val="24"/>
        </w:rPr>
        <w:t>Сторонами акта выполненных работ.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Оплата считается произведенной с момента поступления денежных средств на расчетный счет Исполнителя. </w:t>
      </w:r>
    </w:p>
    <w:p w:rsidR="003B03C3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Стороны производят сверку взаимных расчетов и оформляют акт сверки по требованию другой Стороны по Договору.</w:t>
      </w:r>
      <w:r w:rsidRPr="006F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В стоимость услуг не входят затраты на расходные материалы, запасные части, комплектующие, услуги сторонних специализированных организаций и специализированную технику, использованные и понесенные Исполнителем при оказании услуг. Данные услуги и издержки подлежат возмещению Заказчиком отдельно, на основании предоставленных Исполнителем документов, подтверждающих понесенные расходы. </w:t>
      </w:r>
    </w:p>
    <w:p w:rsidR="003B03C3" w:rsidRPr="00110907" w:rsidRDefault="003B03C3" w:rsidP="003B03C3">
      <w:pPr>
        <w:pStyle w:val="a7"/>
        <w:spacing w:after="0"/>
        <w:ind w:left="0"/>
        <w:jc w:val="both"/>
      </w:pPr>
      <w:r w:rsidRPr="00E8250D">
        <w:t>4.</w:t>
      </w:r>
      <w:r w:rsidR="00466224">
        <w:t>6</w:t>
      </w:r>
      <w:r w:rsidRPr="00E8250D">
        <w:t xml:space="preserve">. В ходе исполнения Договора, стоимость услуг по утвержденной Сторонами смете, указанная в п.4.1., изменяется с учетом реально складывающихся условий (дополнительные объекты, </w:t>
      </w:r>
      <w:r w:rsidRPr="00E8250D">
        <w:lastRenderedPageBreak/>
        <w:t xml:space="preserve">изменения в налоговом законодательстве и других затрат в соответствии с законодательными мерами и др.), сумма договора подлежит корректировке посредством оформления дополнительного  соглашения, являющегося  неотъемлемой частью настоящего Договора. </w:t>
      </w:r>
      <w:r>
        <w:t>В случае отказа от подписания дополнительного соглашения, действие договора в части оказания услуг прекращается.</w:t>
      </w:r>
    </w:p>
    <w:p w:rsidR="003B03C3" w:rsidRPr="00E8250D" w:rsidRDefault="003B03C3" w:rsidP="003B03C3">
      <w:pPr>
        <w:pStyle w:val="a4"/>
        <w:tabs>
          <w:tab w:val="left" w:pos="0"/>
          <w:tab w:val="left" w:pos="426"/>
        </w:tabs>
        <w:rPr>
          <w:bCs/>
          <w:szCs w:val="24"/>
        </w:rPr>
      </w:pPr>
      <w:r w:rsidRPr="00E8250D">
        <w:rPr>
          <w:szCs w:val="24"/>
        </w:rPr>
        <w:t>4.</w:t>
      </w:r>
      <w:r w:rsidR="00466224">
        <w:rPr>
          <w:szCs w:val="24"/>
        </w:rPr>
        <w:t>7</w:t>
      </w:r>
      <w:r w:rsidRPr="00E8250D">
        <w:rPr>
          <w:szCs w:val="24"/>
        </w:rPr>
        <w:t xml:space="preserve">. В случае изменения (увеличения/уменьшения) объемов предоставляемых услуг, </w:t>
      </w:r>
      <w:r w:rsidRPr="00E8250D">
        <w:rPr>
          <w:bCs/>
          <w:szCs w:val="24"/>
        </w:rPr>
        <w:t>Заказчик в письменном виде уведомляет Исполнителя в разумные сроки до начала предполагаемых изменений.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Исполнитель вправе индексировать тарифы на оказываемые услуги пропорционально рыночной инфляции, уведомив письменно за 15 дней Заказчика</w:t>
      </w:r>
      <w:r w:rsidR="00FE23FC">
        <w:rPr>
          <w:rFonts w:ascii="Times New Roman" w:hAnsi="Times New Roman" w:cs="Times New Roman"/>
          <w:sz w:val="24"/>
          <w:szCs w:val="24"/>
        </w:rPr>
        <w:t>,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FE23FC">
        <w:rPr>
          <w:rFonts w:ascii="Times New Roman" w:hAnsi="Times New Roman" w:cs="Times New Roman"/>
          <w:sz w:val="24"/>
          <w:szCs w:val="24"/>
        </w:rPr>
        <w:t>при обоюдном согласии сторон.</w:t>
      </w:r>
    </w:p>
    <w:p w:rsidR="00466224" w:rsidRDefault="00466224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427FB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427FBD">
        <w:rPr>
          <w:rFonts w:ascii="Times New Roman" w:hAnsi="Times New Roman" w:cs="Times New Roman"/>
          <w:b/>
          <w:sz w:val="24"/>
          <w:szCs w:val="24"/>
        </w:rPr>
        <w:t>ПОРЯДОК СДАЧИ – ПРИЕМА ОКАЗАННЫХ УСЛУГ</w:t>
      </w:r>
    </w:p>
    <w:p w:rsidR="003B03C3" w:rsidRPr="006F510C" w:rsidRDefault="003B03C3" w:rsidP="003B03C3">
      <w:pPr>
        <w:pStyle w:val="a6"/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466224">
      <w:pPr>
        <w:pStyle w:val="a4"/>
        <w:rPr>
          <w:szCs w:val="24"/>
        </w:rPr>
      </w:pPr>
      <w:r>
        <w:rPr>
          <w:szCs w:val="24"/>
        </w:rPr>
        <w:t>5</w:t>
      </w:r>
      <w:r w:rsidRPr="006F510C">
        <w:rPr>
          <w:szCs w:val="24"/>
        </w:rPr>
        <w:t>.1.Порядок приема оказанных услуг осуществляется на основании акта сдачи-приемки оказанных услуг, подписываемого уполномоченными представителями сторон в порядке определенн</w:t>
      </w:r>
      <w:r>
        <w:rPr>
          <w:szCs w:val="24"/>
        </w:rPr>
        <w:t>ыми в договоре.</w:t>
      </w:r>
      <w:r w:rsidR="00466224" w:rsidRPr="00466224">
        <w:rPr>
          <w:szCs w:val="24"/>
        </w:rPr>
        <w:t xml:space="preserve"> </w:t>
      </w:r>
    </w:p>
    <w:p w:rsidR="00466224" w:rsidRPr="00E8250D" w:rsidRDefault="00466224" w:rsidP="00466224">
      <w:pPr>
        <w:pStyle w:val="a4"/>
        <w:rPr>
          <w:szCs w:val="24"/>
        </w:rPr>
      </w:pPr>
      <w:r>
        <w:rPr>
          <w:szCs w:val="24"/>
        </w:rPr>
        <w:t>5.2. А</w:t>
      </w:r>
      <w:r w:rsidRPr="00E8250D">
        <w:rPr>
          <w:szCs w:val="24"/>
        </w:rPr>
        <w:t xml:space="preserve">кты оказанных услуг предоставляются посредством факсимильной связи либо электронной почты до 5 числа включительно, месяца, следующего </w:t>
      </w:r>
      <w:proofErr w:type="gramStart"/>
      <w:r w:rsidRPr="00E8250D">
        <w:rPr>
          <w:szCs w:val="24"/>
        </w:rPr>
        <w:t>за</w:t>
      </w:r>
      <w:proofErr w:type="gramEnd"/>
      <w:r w:rsidRPr="00E8250D">
        <w:rPr>
          <w:szCs w:val="24"/>
        </w:rPr>
        <w:t xml:space="preserve"> отчетным на электронный адрес и/или по телефону, указанному в договоре. Оригиналы счета-фактуры и акта оказанных услуг направляются Исполнителем нарочно или посредством почтовой связи в течение 10 (десять) дней.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Заказчик </w:t>
      </w:r>
      <w:r>
        <w:rPr>
          <w:rFonts w:ascii="Times New Roman" w:hAnsi="Times New Roman" w:cs="Times New Roman"/>
          <w:sz w:val="24"/>
          <w:szCs w:val="24"/>
        </w:rPr>
        <w:t>согласовывает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 направляет акт выполненных работ и другие документы в течение 2 рабочих дней с момента получения от Исполнителя посредством факсимильной связи либо электронной почты. Оригиналы возвращаются Заказчиком в течение 2-х рабочих дней с момента получения.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не подписания Заказчиком акта выполненных работ в срок, при не предъявлении  Исполнителю в этот срок письменного мотивированного отказа от подписания акта с указанием недостатков в оказании услуг, Исполнитель вправе оформить акт в одностороннем порядке, и этот акт будет иметь для Заказчика обязательную силу. 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F510C">
        <w:rPr>
          <w:rFonts w:ascii="Times New Roman" w:hAnsi="Times New Roman" w:cs="Times New Roman"/>
          <w:sz w:val="24"/>
          <w:szCs w:val="24"/>
        </w:rPr>
        <w:t xml:space="preserve">Если в процессе оказания услуг выявится невозможность устранения отдельных недостатков в работе по причинам, независящим от Исполнителя, </w:t>
      </w:r>
      <w:r w:rsidR="00257E68">
        <w:rPr>
          <w:rFonts w:ascii="Times New Roman" w:hAnsi="Times New Roman" w:cs="Times New Roman"/>
          <w:sz w:val="24"/>
          <w:szCs w:val="24"/>
        </w:rPr>
        <w:t>Заказчик не вправе предъявлять претензии Исполнителю.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случае, если в процессе оказания услуг выявится невозможность выполнения услуг, Исполнитель в письменной форме уведомляет Заказчика (в течение 24 часов), о чем составляется  акт, подписываемый обеими сторонами.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.7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 некачественного оказания услуг Исполнителем, последний обязуется устранить недостатки, что подтверждается актом, подписанным Сторонами, за свой счет и в сроки, оговоренные Сторонами дополнительно.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E8250D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3B03C3" w:rsidRPr="00E8250D" w:rsidRDefault="003B03C3" w:rsidP="003B03C3">
      <w:pPr>
        <w:pStyle w:val="a6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8250D">
        <w:rPr>
          <w:rFonts w:ascii="Times New Roman" w:hAnsi="Times New Roman" w:cs="Times New Roman"/>
          <w:sz w:val="24"/>
          <w:szCs w:val="24"/>
        </w:rPr>
        <w:t>.1. При невыполнении или ненадлежащем выполнении своих обязательств, Стороны несут ответственность, предусмотренную действующим законодательством РФ и настоящим Договором.</w:t>
      </w:r>
    </w:p>
    <w:p w:rsidR="003B03C3" w:rsidRPr="00E8250D" w:rsidRDefault="003B03C3" w:rsidP="003B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8250D">
        <w:rPr>
          <w:rFonts w:ascii="Times New Roman" w:hAnsi="Times New Roman" w:cs="Times New Roman"/>
          <w:sz w:val="24"/>
          <w:szCs w:val="24"/>
        </w:rPr>
        <w:t>.2. При нарушении сроков платежей, указанных в разделе 3 настоящего договора, Исполнитель имеет право требовать от Заказчика уплаты процентов в соответствии со ст. 395 ГК РФ, а в случае задержки оплаты более чем на 15 календарных дней Исполнитель вправе приостановить оказание услуг до момента полной оплаты задолженности.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8250D">
        <w:rPr>
          <w:rFonts w:ascii="Times New Roman" w:hAnsi="Times New Roman" w:cs="Times New Roman"/>
          <w:sz w:val="24"/>
          <w:szCs w:val="24"/>
        </w:rPr>
        <w:t>.3. Штраф, пеня,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стороной претензии в добровольном порядке и взыскания санкций, убытков в арбитражном порядке, таковые считаются начисленными с момента вступления в силу судебного решения. Штрафные санкции начисляются до фактической даты погашения долга в полном объеме.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8250D">
        <w:rPr>
          <w:rFonts w:ascii="Times New Roman" w:hAnsi="Times New Roman" w:cs="Times New Roman"/>
          <w:sz w:val="24"/>
          <w:szCs w:val="24"/>
        </w:rPr>
        <w:t>.3. Уплата штрафа и возмещение убытков, причиненных ненадлежащим исполнением обязательств, не освобождает Стороны от исполнения обязательств по Договору.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6</w:t>
      </w:r>
      <w:r w:rsidRPr="00E82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.4. Сторона, не исполнившая или ненадлежащим образом исполнившая свои обязательства при осуществлении предпринимательской деятельности, 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257E68" w:rsidRPr="00257E68" w:rsidRDefault="00257E68" w:rsidP="00257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E68">
        <w:rPr>
          <w:rFonts w:ascii="Times New Roman" w:hAnsi="Times New Roman" w:cs="Times New Roman"/>
          <w:sz w:val="24"/>
          <w:szCs w:val="24"/>
        </w:rPr>
        <w:t>6.6. Если в ходе оказания услуг по вине Исполнителя Заказчику будет причинен ущерб, подтвержденный документально двухсторонним актов между участниками договора, Исполнитель возмещает его в соответствии с действующим гражданским законодательством РФ.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E8250D">
        <w:rPr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</w:t>
      </w:r>
    </w:p>
    <w:p w:rsidR="003B03C3" w:rsidRPr="00E8250D" w:rsidRDefault="003B03C3" w:rsidP="003B03C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Стороны освобождаются от всех или части взятых на себя обязательств в случае возникновения непредвиденных и независящих от их воли обстоятельств: забастовки, затрагивающие работу Исполнителя (кроме забастовки либо иного отказа от работы работников Исполнителя), объявленную или фактическую войну, гражданские волнения, эпидемии, блокада, эмбарго, террористический акт, землетрясения, наводнения, пожары и другие стихийные бедствия, принятия государственными органами решений, препятствующих выполнению обязательств по настоящему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Сторона, подвергшаяся действию обстоятельств непреодолимой силы, обязана в течение двух календарных дней в письменной форме уведомить другую сторону о наступлении таких обстоятельств, их характере, возможных последствиях и приблизительной продолжительности действия. В этом случае по требованию любой из сторон может быть создана комиссия для определения возможности (способа) дальнейшего выполнения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Надлежащим подтверждением наличия форс-мажорных обстоятельств будут служить документы, выдаваемые уполномоченными органами.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.4. Если форс-мажорные обстоятельства будут длиться более 1 месяца, то каждая из сторон вправе досрочно расторгнуть настоящий договор, предварительно уведомив другую сторону не менее чем за 10 календарных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.5. Не уведомление или несвоевременное уведомление о наступлении обстоятельств непреодолимой силы, а также непредставление или несвоевременное предоставление документа, подтверждающего факт возникновения обстоятельств непреодолимой силы, лишает Сторону, подвергшуюся действию обстоятельств непреодолимой силы, права ссылаться на наступление таких обстоятельств.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8250D">
        <w:rPr>
          <w:rFonts w:ascii="Times New Roman" w:hAnsi="Times New Roman" w:cs="Times New Roman"/>
          <w:b/>
          <w:sz w:val="24"/>
          <w:szCs w:val="24"/>
        </w:rPr>
        <w:t>. ЗАКЛЮЧИТЕЛЬНЫЕ  УСЛОВИЯ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 Вся деловая переписка, акты, (иные документы) составляются в письменном виде в двух экземплярах и хранятся по одному у каждой стороны. Для подтверждения полномочий на подписание актов, договора и иных юридически значимых сообщений, Стороны предъявляют заверенные копии доверенностей.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 по факсимильным и электронным каналам связи, документы имеют юридическую силу для сторон, при условии предоставления оригиналов документов в разумные сроки с момента направления их Сторонами. Риск искажения несет Сторона, направившая информацию.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 направления оригиналов одной из Сторон, другая Сторона не несет ответственности за вызванные таким неисполнением последствия.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В случае реорганизации одной из сторон, настоящий договор сохраняет свое действие в отношении правопреемника (правопреемников) реорганизованной стороны.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Смена единоличного, исполнительного органа или изменения в составе коллегиального, исполнительного органа сторон не влечет прекращения или изменения условий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.4. В своих взаимоотношениях стороны стремятся избегать противоречий и конфликтов, а в случае возникновения таких противоречий разрешать их на основании взаимного согласия.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До арбитражный (претензионный) порядок урегулирования споров обязателен.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Срок рассмотрения претензий в течение 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(Десять) календарных 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дней с момента получения. </w:t>
      </w:r>
    </w:p>
    <w:p w:rsidR="002C3026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.5. </w:t>
      </w:r>
      <w:r w:rsidR="002C3026" w:rsidRPr="002C3026">
        <w:rPr>
          <w:rFonts w:ascii="Times New Roman" w:hAnsi="Times New Roman" w:cs="Times New Roman"/>
          <w:color w:val="000000"/>
          <w:sz w:val="24"/>
          <w:szCs w:val="24"/>
        </w:rPr>
        <w:t>Все споры, разногласия или требования, не нашедшие разрешения в ходе переговоров, и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</w:t>
      </w:r>
      <w:proofErr w:type="spellStart"/>
      <w:r w:rsidR="002C3026" w:rsidRPr="002C3026">
        <w:rPr>
          <w:rFonts w:ascii="Times New Roman" w:hAnsi="Times New Roman" w:cs="Times New Roman"/>
          <w:color w:val="000000"/>
          <w:sz w:val="24"/>
          <w:szCs w:val="24"/>
        </w:rPr>
        <w:t>Астрея</w:t>
      </w:r>
      <w:proofErr w:type="spellEnd"/>
      <w:r w:rsidR="002C3026" w:rsidRPr="002C3026">
        <w:rPr>
          <w:rFonts w:ascii="Times New Roman" w:hAnsi="Times New Roman" w:cs="Times New Roman"/>
          <w:color w:val="000000"/>
          <w:sz w:val="24"/>
          <w:szCs w:val="24"/>
        </w:rPr>
        <w:t>» пр</w:t>
      </w:r>
      <w:proofErr w:type="gramStart"/>
      <w:r w:rsidR="002C3026" w:rsidRPr="002C3026">
        <w:rPr>
          <w:rFonts w:ascii="Times New Roman" w:hAnsi="Times New Roman" w:cs="Times New Roman"/>
          <w:color w:val="000000"/>
          <w:sz w:val="24"/>
          <w:szCs w:val="24"/>
        </w:rPr>
        <w:t>и ООО</w:t>
      </w:r>
      <w:proofErr w:type="gramEnd"/>
      <w:r w:rsidR="002C3026" w:rsidRPr="002C3026">
        <w:rPr>
          <w:rFonts w:ascii="Times New Roman" w:hAnsi="Times New Roman" w:cs="Times New Roman"/>
          <w:color w:val="000000"/>
          <w:sz w:val="24"/>
          <w:szCs w:val="24"/>
        </w:rPr>
        <w:t xml:space="preserve"> «МСА «Комплексные Трубные Системы», в соответствии с его Регламентом. Решение Третейского суда является окончательным. Претензионный порядок обязателен для Сторон, срок рассмотрения претензии 15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.6. Стороны могут изменять и дополнять условия настоящего договора путем заключения дополнительного соглашения, являющего неотъемлемой частью договора.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E8250D">
        <w:rPr>
          <w:rFonts w:ascii="Times New Roman" w:hAnsi="Times New Roman" w:cs="Times New Roman"/>
          <w:bCs/>
          <w:sz w:val="24"/>
          <w:szCs w:val="24"/>
        </w:rPr>
        <w:t xml:space="preserve">.7. При изменении наименования, адресов и банковских реквизитов, Стороны 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обязаны уведомить об этом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другую Сторону незамедлительно после окончания оформления соответствующих изменений.</w:t>
      </w:r>
      <w:r w:rsidRPr="00E8250D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.8. Настоящий договор составлен в двух экземплярах, имеющих одинаковую юридическую силу, по одному для каждой из сторон.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.9. Во всем остальном, что не предусмотрено настоящим договором, стороны руководствуются действующим законодательством РФ.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E8250D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B03C3" w:rsidRPr="00E8250D" w:rsidRDefault="003B03C3" w:rsidP="003B03C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Прило</w:t>
      </w:r>
      <w:r w:rsidR="00466224">
        <w:rPr>
          <w:rFonts w:ascii="Times New Roman" w:hAnsi="Times New Roman" w:cs="Times New Roman"/>
          <w:sz w:val="24"/>
          <w:szCs w:val="24"/>
        </w:rPr>
        <w:t>жение № 1 – Перечень убираемых помещений</w:t>
      </w:r>
    </w:p>
    <w:p w:rsidR="003B03C3" w:rsidRPr="00E8250D" w:rsidRDefault="00466224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Перечень мероприятий по уборке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Смета затрат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F777C2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777C2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B03C3" w:rsidRPr="00E8250D" w:rsidTr="00B45121">
        <w:tc>
          <w:tcPr>
            <w:tcW w:w="5070" w:type="dxa"/>
          </w:tcPr>
          <w:p w:rsidR="003B03C3" w:rsidRDefault="003B03C3" w:rsidP="00B45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0F704F" w:rsidRDefault="000F704F" w:rsidP="000F7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«РИМЕРА-Сервис»</w:t>
            </w:r>
          </w:p>
          <w:p w:rsidR="000F704F" w:rsidRDefault="000F704F" w:rsidP="000F70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014D">
              <w:rPr>
                <w:rFonts w:ascii="Times New Roman" w:eastAsia="Calibri" w:hAnsi="Times New Roman" w:cs="Times New Roman"/>
                <w:bCs/>
              </w:rPr>
              <w:t xml:space="preserve">Почтовый адрес:629811,ЯНАО, 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B014D">
              <w:rPr>
                <w:rFonts w:ascii="Times New Roman" w:eastAsia="Calibri" w:hAnsi="Times New Roman" w:cs="Times New Roman"/>
                <w:bCs/>
              </w:rPr>
              <w:t>г</w:t>
            </w:r>
            <w:proofErr w:type="gramStart"/>
            <w:r w:rsidRPr="00DB014D">
              <w:rPr>
                <w:rFonts w:ascii="Times New Roman" w:eastAsia="Calibri" w:hAnsi="Times New Roman" w:cs="Times New Roman"/>
                <w:bCs/>
              </w:rPr>
              <w:t>.Н</w:t>
            </w:r>
            <w:proofErr w:type="gramEnd"/>
            <w:r w:rsidRPr="00DB014D">
              <w:rPr>
                <w:rFonts w:ascii="Times New Roman" w:eastAsia="Calibri" w:hAnsi="Times New Roman" w:cs="Times New Roman"/>
                <w:bCs/>
              </w:rPr>
              <w:t>оябрьск</w:t>
            </w:r>
            <w:proofErr w:type="spellEnd"/>
            <w:r w:rsidRPr="00DB014D">
              <w:rPr>
                <w:rFonts w:ascii="Times New Roman" w:eastAsia="Calibri" w:hAnsi="Times New Roman" w:cs="Times New Roman"/>
                <w:bCs/>
              </w:rPr>
              <w:t>, Промзона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Адрес: 629800, Российская Федерация Ямало-Ненецкий  автономный округ, г. Ноябрьск, </w:t>
            </w:r>
            <w:proofErr w:type="spellStart"/>
            <w:r w:rsidRPr="00DB014D">
              <w:rPr>
                <w:rFonts w:ascii="Times New Roman" w:eastAsia="Calibri" w:hAnsi="Times New Roman" w:cs="Times New Roman"/>
              </w:rPr>
              <w:t>промузел</w:t>
            </w:r>
            <w:proofErr w:type="spellEnd"/>
            <w:r w:rsidRPr="00DB014D">
              <w:rPr>
                <w:rFonts w:ascii="Times New Roman" w:eastAsia="Calibri" w:hAnsi="Times New Roman" w:cs="Times New Roman"/>
              </w:rPr>
              <w:t xml:space="preserve"> ж/д станция Ноябрьская территория,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ОГРН 1107746018060  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ИНН /КПП 7705907626/89</w:t>
            </w:r>
            <w:r w:rsidR="00FB442B">
              <w:rPr>
                <w:rFonts w:ascii="Times New Roman" w:eastAsia="Calibri" w:hAnsi="Times New Roman" w:cs="Times New Roman"/>
              </w:rPr>
              <w:t>1450001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DB014D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DB014D">
              <w:rPr>
                <w:rFonts w:ascii="Times New Roman" w:eastAsia="Calibri" w:hAnsi="Times New Roman" w:cs="Times New Roman"/>
              </w:rPr>
              <w:t xml:space="preserve">\с 40702810500001419186 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К\с 30101810200000000700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БИК 044525700 АО «Райффайзенбанк»</w:t>
            </w:r>
          </w:p>
          <w:p w:rsidR="000F704F" w:rsidRPr="00DB014D" w:rsidRDefault="000F704F" w:rsidP="000F70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Тел/факс (3496) 37-52-01 Факс 37-53-32</w:t>
            </w:r>
          </w:p>
          <w:p w:rsidR="003B03C3" w:rsidRPr="00145D10" w:rsidRDefault="003B03C3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C3" w:rsidRPr="00E8250D" w:rsidRDefault="003B03C3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03C3" w:rsidRDefault="003B03C3" w:rsidP="00B45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3B03C3" w:rsidRPr="00E8250D" w:rsidRDefault="003B03C3" w:rsidP="00E10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3C3" w:rsidRPr="00BC1C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r w:rsidRPr="00BC1CC3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3B03C3" w:rsidRPr="00E8250D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6A168D" w:rsidRPr="00730E58" w:rsidTr="00B45121">
        <w:trPr>
          <w:jc w:val="center"/>
        </w:trPr>
        <w:tc>
          <w:tcPr>
            <w:tcW w:w="4842" w:type="dxa"/>
          </w:tcPr>
          <w:bookmarkEnd w:id="0"/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 w:rsidR="00441168"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A168D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Pr="00730E58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153521">
              <w:rPr>
                <w:rFonts w:ascii="Times New Roman" w:hAnsi="Times New Roman" w:cs="Times New Roman"/>
              </w:rPr>
              <w:t>Е.А. Унятицкий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73" w:type="dxa"/>
          </w:tcPr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6A168D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Pr="00730E58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3B03C3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br w:type="page"/>
      </w: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1 </w:t>
      </w:r>
    </w:p>
    <w:p w:rsidR="003B03C3" w:rsidRPr="00E8250D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E58" w:rsidRDefault="00730E58" w:rsidP="00730E58">
      <w:pPr>
        <w:pStyle w:val="a4"/>
        <w:jc w:val="center"/>
        <w:rPr>
          <w:b/>
          <w:sz w:val="22"/>
          <w:szCs w:val="22"/>
        </w:rPr>
      </w:pPr>
      <w:r w:rsidRPr="00730E58">
        <w:rPr>
          <w:b/>
          <w:sz w:val="22"/>
          <w:szCs w:val="22"/>
        </w:rPr>
        <w:t xml:space="preserve">ПЕРЕЧЕНЬ </w:t>
      </w:r>
      <w:r>
        <w:rPr>
          <w:b/>
          <w:sz w:val="22"/>
          <w:szCs w:val="22"/>
        </w:rPr>
        <w:t>УБИРАЕМЫХ ПОМЕЩЕНИЙ</w:t>
      </w:r>
    </w:p>
    <w:p w:rsidR="00730E58" w:rsidRPr="00730E58" w:rsidRDefault="00730E58" w:rsidP="00730E58">
      <w:pPr>
        <w:pStyle w:val="a4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24"/>
        <w:tblW w:w="11023" w:type="dxa"/>
        <w:tblLayout w:type="fixed"/>
        <w:tblLook w:val="04A0" w:firstRow="1" w:lastRow="0" w:firstColumn="1" w:lastColumn="0" w:noHBand="0" w:noVBand="1"/>
      </w:tblPr>
      <w:tblGrid>
        <w:gridCol w:w="516"/>
        <w:gridCol w:w="18"/>
        <w:gridCol w:w="1559"/>
        <w:gridCol w:w="49"/>
        <w:gridCol w:w="2126"/>
        <w:gridCol w:w="1417"/>
        <w:gridCol w:w="944"/>
        <w:gridCol w:w="49"/>
        <w:gridCol w:w="943"/>
        <w:gridCol w:w="49"/>
        <w:gridCol w:w="943"/>
        <w:gridCol w:w="758"/>
        <w:gridCol w:w="376"/>
        <w:gridCol w:w="1276"/>
      </w:tblGrid>
      <w:tr w:rsidR="000E76A9" w:rsidRPr="00520DEB" w:rsidTr="000B345B">
        <w:trPr>
          <w:trHeight w:val="653"/>
        </w:trPr>
        <w:tc>
          <w:tcPr>
            <w:tcW w:w="5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п\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обслуживания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Месторасположение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Инвентарный номер</w:t>
            </w:r>
          </w:p>
        </w:tc>
        <w:tc>
          <w:tcPr>
            <w:tcW w:w="29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 убираемых помещений и территорий, м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Цена уборки за 1 м</w:t>
            </w:r>
            <w:proofErr w:type="gramStart"/>
            <w:r w:rsidRPr="00520DE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</w:tr>
      <w:tr w:rsidR="000E76A9" w:rsidRPr="00520DEB" w:rsidTr="000B345B">
        <w:trPr>
          <w:trHeight w:val="995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Общая убираемая 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т.ч. уборка прилегающей территории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E76A9" w:rsidRPr="00520DEB" w:rsidTr="000B345B">
        <w:trPr>
          <w:trHeight w:val="1039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E76A9" w:rsidRPr="00520DEB" w:rsidTr="000B345B">
        <w:trPr>
          <w:trHeight w:val="727"/>
        </w:trPr>
        <w:tc>
          <w:tcPr>
            <w:tcW w:w="11023" w:type="dxa"/>
            <w:gridSpan w:val="1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76A9" w:rsidRPr="00520DEB" w:rsidRDefault="000E76A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ООО "РИМЕРА-Сервис"  - подразделение НЦТБ</w:t>
            </w:r>
          </w:p>
        </w:tc>
      </w:tr>
      <w:tr w:rsidR="002E4139" w:rsidRPr="00520DEB" w:rsidTr="00FB442B">
        <w:trPr>
          <w:trHeight w:val="105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90075801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506,90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6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  №2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91075886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361,40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52,00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52,00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Административно-бытовой корпус №1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86075799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1072,70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Административно-бытовой корпус №2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1532,60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50,00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50,00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центральной диспетчерской службы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86075889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обсадных  труб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86075810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929,60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НКТ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1625,80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25,00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25,00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Склад готовой продукции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88075811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18,00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18,00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Ремонтно-механический цех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87270916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396,80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30,00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30,00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ПРР ("Байконур")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5385826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74,30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17,30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17,30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ПРР (участок ТДУ)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59,70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17,20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17,20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Цех ПРР (накопитель)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76,94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17,34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17,34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Цех ПРР 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20,00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20,00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бытовое №1(Столовая ХН)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05385823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26,00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4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 №3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053855827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88,10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26,00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26,00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98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Склад №1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87075890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12,10 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12,10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FB442B">
        <w:trPr>
          <w:trHeight w:val="86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производственное №3(мойка)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95075885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139" w:rsidRPr="002E4139" w:rsidRDefault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2E41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520DEB" w:rsidTr="000B345B">
        <w:trPr>
          <w:trHeight w:val="47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  затрат по Ноябрьску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AC3D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51,64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139" w:rsidRPr="002E2B41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2E4139" w:rsidRDefault="002E4139" w:rsidP="00FB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</w:p>
        </w:tc>
      </w:tr>
      <w:tr w:rsidR="004144CF" w:rsidRPr="00520DEB" w:rsidTr="00E10EE3">
        <w:trPr>
          <w:trHeight w:val="99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производственное цех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92025875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1229,00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4CF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CF" w:rsidRPr="002E4139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4CF" w:rsidRPr="00520DEB" w:rsidTr="00E10EE3">
        <w:trPr>
          <w:trHeight w:val="9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Цех мойки НШ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99075814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553,84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4CF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CF" w:rsidRPr="002E4139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4CF" w:rsidRPr="00520DEB" w:rsidTr="00E10EE3">
        <w:trPr>
          <w:trHeight w:val="9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административное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99075816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337,20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4CF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CF" w:rsidRPr="002E4139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4CF" w:rsidRPr="00520DEB" w:rsidTr="00E10EE3">
        <w:trPr>
          <w:trHeight w:val="87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 бытовое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92075831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535,86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CF" w:rsidRPr="00520DEB" w:rsidRDefault="004144CF" w:rsidP="00414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4CF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CF" w:rsidRPr="002E4139" w:rsidRDefault="004144CF" w:rsidP="004144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139" w:rsidRPr="002E4139" w:rsidTr="000B345B">
        <w:trPr>
          <w:trHeight w:val="386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  затрат по Муравленко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937284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3728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2655,90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139" w:rsidRPr="00937284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372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937284" w:rsidRDefault="002E4139" w:rsidP="002E4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E4139" w:rsidRPr="002E4139" w:rsidTr="000B345B">
        <w:trPr>
          <w:trHeight w:val="787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Всего стоимость услуг: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520DEB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20DE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5" w:rsidRDefault="002E4139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  </w:t>
            </w:r>
          </w:p>
          <w:p w:rsidR="008544D5" w:rsidRPr="008544D5" w:rsidRDefault="008544D5" w:rsidP="008544D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44D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10107,54</w:t>
            </w:r>
          </w:p>
          <w:p w:rsidR="002E4139" w:rsidRDefault="002E4139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139" w:rsidRPr="002E4139" w:rsidRDefault="002E4139" w:rsidP="00DA5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E413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139" w:rsidRPr="002E4139" w:rsidRDefault="002E4139" w:rsidP="00DA5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139" w:rsidRPr="008544D5" w:rsidRDefault="002E4139" w:rsidP="008544D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:rsidR="006E07FB" w:rsidRDefault="006E07FB" w:rsidP="006E07FB">
      <w:pPr>
        <w:pStyle w:val="a4"/>
        <w:jc w:val="left"/>
        <w:rPr>
          <w:sz w:val="22"/>
          <w:szCs w:val="22"/>
        </w:rPr>
      </w:pPr>
    </w:p>
    <w:p w:rsidR="006E07FB" w:rsidRDefault="006E07FB" w:rsidP="006E07FB">
      <w:pPr>
        <w:pStyle w:val="a4"/>
        <w:jc w:val="left"/>
        <w:rPr>
          <w:sz w:val="22"/>
          <w:szCs w:val="22"/>
        </w:rPr>
      </w:pPr>
    </w:p>
    <w:p w:rsidR="006E07FB" w:rsidRDefault="006E07FB" w:rsidP="006E07FB">
      <w:pPr>
        <w:pStyle w:val="a4"/>
        <w:jc w:val="left"/>
        <w:rPr>
          <w:sz w:val="22"/>
          <w:szCs w:val="22"/>
        </w:rPr>
      </w:pPr>
    </w:p>
    <w:p w:rsidR="006E07FB" w:rsidRDefault="006E07FB" w:rsidP="006E07FB">
      <w:pPr>
        <w:pStyle w:val="a4"/>
        <w:jc w:val="left"/>
        <w:rPr>
          <w:sz w:val="22"/>
          <w:szCs w:val="22"/>
        </w:rPr>
      </w:pPr>
    </w:p>
    <w:p w:rsidR="006E07FB" w:rsidRPr="00730E58" w:rsidRDefault="006E07FB" w:rsidP="006E07FB">
      <w:pPr>
        <w:pStyle w:val="a4"/>
        <w:jc w:val="lef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0E58" w:rsidRPr="00730E58" w:rsidTr="00B45121">
        <w:trPr>
          <w:jc w:val="center"/>
        </w:trPr>
        <w:tc>
          <w:tcPr>
            <w:tcW w:w="4842" w:type="dxa"/>
          </w:tcPr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0E58" w:rsidRPr="00730E58" w:rsidRDefault="0044116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Pr="00730E58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153521">
              <w:rPr>
                <w:rFonts w:ascii="Times New Roman" w:hAnsi="Times New Roman" w:cs="Times New Roman"/>
              </w:rPr>
              <w:t>Е.А. Унятицкий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73" w:type="dxa"/>
          </w:tcPr>
          <w:p w:rsid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FB442B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B442B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B442B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B442B" w:rsidRPr="00730E58" w:rsidRDefault="00FB442B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0E58" w:rsidRPr="00730E58" w:rsidRDefault="00730E58" w:rsidP="00730E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6E07FB" w:rsidRDefault="006E07FB" w:rsidP="00424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7FB" w:rsidRDefault="006E07FB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07FB" w:rsidRDefault="006E07FB" w:rsidP="00424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7FB" w:rsidRDefault="006E07FB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76A9" w:rsidRDefault="000E76A9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07FB" w:rsidRDefault="006E07FB" w:rsidP="00424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E10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3B03C3" w:rsidRPr="00E8250D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E58" w:rsidRPr="00730E58" w:rsidRDefault="00730E58" w:rsidP="00730E58">
      <w:pPr>
        <w:pStyle w:val="a4"/>
        <w:jc w:val="center"/>
        <w:rPr>
          <w:b/>
          <w:sz w:val="22"/>
          <w:szCs w:val="22"/>
        </w:rPr>
      </w:pPr>
      <w:r w:rsidRPr="00730E58">
        <w:rPr>
          <w:b/>
          <w:sz w:val="22"/>
          <w:szCs w:val="22"/>
        </w:rPr>
        <w:t>ПЕРЕЧЕНЬ УСЛУГ</w:t>
      </w:r>
    </w:p>
    <w:p w:rsidR="00730E58" w:rsidRPr="00730E58" w:rsidRDefault="00730E58" w:rsidP="00730E58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30E58">
        <w:rPr>
          <w:rFonts w:ascii="Times New Roman" w:hAnsi="Times New Roman" w:cs="Times New Roman"/>
          <w:b/>
          <w:bCs/>
          <w:u w:val="single"/>
        </w:rPr>
        <w:t>Периодичность: Ежедневно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 xml:space="preserve">1. Влажная уборка пола 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2. Сухая чистка коврового покрытия при помощи  пылесоса;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3. Протирка дверных блоков и удаление загрязнения со стеклянных перегородок;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4. Протирка горизонтальных поверхностей рабочих столов без передвижения документов и удаление пыли и загрязнения с остальной части;</w:t>
      </w:r>
    </w:p>
    <w:p w:rsidR="00730E58" w:rsidRPr="00730E58" w:rsidRDefault="00730E58" w:rsidP="00730E58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5. Уборка с применением антистатических средств корпуса  и экрана компьютера;</w:t>
      </w:r>
    </w:p>
    <w:p w:rsidR="00730E58" w:rsidRPr="00730E58" w:rsidRDefault="00730E58" w:rsidP="00730E58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6. Сухая уборка паутины на потолке.</w:t>
      </w:r>
    </w:p>
    <w:p w:rsidR="00730E58" w:rsidRPr="00730E58" w:rsidRDefault="00730E58" w:rsidP="00730E58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7. Сухая уборка загрязнений со стен при помощи пылесоса, либо влажная уборка, если позволяет покрытие.</w:t>
      </w:r>
    </w:p>
    <w:p w:rsidR="00730E58" w:rsidRPr="00730E58" w:rsidRDefault="00730E58" w:rsidP="00730E58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8. Сухая уборка ручным способом обивки стульев, кресел, мягкой мебели.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9. Уборка туалетов и душевых: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мытьё полов;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мытьё дверных блоков;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чистка и полировка зеркал и стеклянных поверхностей;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чистка кафельных стен, унитазов, урн, аксессуаров;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чистка раковин, наружных частей подводки сантехники;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вынос мусора из мусорных корзин и урн с их протиркой;</w:t>
      </w:r>
    </w:p>
    <w:p w:rsidR="00730E58" w:rsidRPr="00730E58" w:rsidRDefault="00730E58" w:rsidP="00730E58">
      <w:pPr>
        <w:pStyle w:val="a4"/>
        <w:numPr>
          <w:ilvl w:val="0"/>
          <w:numId w:val="7"/>
        </w:numPr>
        <w:tabs>
          <w:tab w:val="left" w:pos="360"/>
        </w:tabs>
        <w:ind w:left="720"/>
        <w:rPr>
          <w:sz w:val="22"/>
          <w:szCs w:val="22"/>
        </w:rPr>
      </w:pPr>
      <w:r w:rsidRPr="00730E58">
        <w:rPr>
          <w:sz w:val="22"/>
          <w:szCs w:val="22"/>
        </w:rPr>
        <w:t>заправка диспенсеров расходными материалами;</w:t>
      </w:r>
    </w:p>
    <w:p w:rsidR="00730E58" w:rsidRPr="00730E58" w:rsidRDefault="00730E58" w:rsidP="00730E58">
      <w:pPr>
        <w:numPr>
          <w:ilvl w:val="0"/>
          <w:numId w:val="8"/>
        </w:numPr>
        <w:tabs>
          <w:tab w:val="clear" w:pos="360"/>
          <w:tab w:val="num" w:pos="720"/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  <w:proofErr w:type="spellStart"/>
      <w:r w:rsidRPr="00730E58">
        <w:rPr>
          <w:rFonts w:ascii="Times New Roman" w:hAnsi="Times New Roman" w:cs="Times New Roman"/>
        </w:rPr>
        <w:t>дезодорирование</w:t>
      </w:r>
      <w:proofErr w:type="spellEnd"/>
      <w:r w:rsidRPr="00730E58">
        <w:rPr>
          <w:rFonts w:ascii="Times New Roman" w:hAnsi="Times New Roman" w:cs="Times New Roman"/>
        </w:rPr>
        <w:t>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10. Удаление локального загрязнения с ножек кресел;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11. Удаление пыли и локального загрязнения с зеркальных и стеклянных поверхностей;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12. Удаление пыли со всех типов мебели;</w:t>
      </w:r>
    </w:p>
    <w:p w:rsidR="00730E58" w:rsidRPr="00730E58" w:rsidRDefault="00730E58" w:rsidP="00730E58">
      <w:pPr>
        <w:pStyle w:val="a4"/>
        <w:tabs>
          <w:tab w:val="left" w:pos="360"/>
        </w:tabs>
        <w:ind w:left="360" w:hanging="360"/>
        <w:rPr>
          <w:sz w:val="22"/>
          <w:szCs w:val="22"/>
        </w:rPr>
      </w:pPr>
      <w:r w:rsidRPr="00730E58">
        <w:rPr>
          <w:sz w:val="22"/>
          <w:szCs w:val="22"/>
        </w:rPr>
        <w:t>13. Удаление пыли с подоконников, открытых поверхностей шкафов, тумбочек, кожаной обивки мебели, электробытовой и оргтехники, выключателей, настольных ламп, декоративных изделий  и рам;</w:t>
      </w:r>
    </w:p>
    <w:p w:rsidR="00730E58" w:rsidRPr="00730E58" w:rsidRDefault="00730E58" w:rsidP="00730E5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14.Удаление пятен с выключателей, розеток.</w:t>
      </w:r>
    </w:p>
    <w:p w:rsidR="00730E58" w:rsidRPr="00730E58" w:rsidRDefault="00730E58" w:rsidP="00730E5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30E58">
        <w:rPr>
          <w:rFonts w:ascii="Times New Roman" w:hAnsi="Times New Roman" w:cs="Times New Roman"/>
          <w:color w:val="000000"/>
        </w:rPr>
        <w:t>15.Натирка полиролью крышек столов, элементов интерьера.</w:t>
      </w:r>
    </w:p>
    <w:p w:rsidR="00730E58" w:rsidRPr="00730E58" w:rsidRDefault="00730E58" w:rsidP="00730E58">
      <w:pPr>
        <w:pStyle w:val="a4"/>
        <w:tabs>
          <w:tab w:val="left" w:pos="360"/>
        </w:tabs>
        <w:rPr>
          <w:sz w:val="22"/>
          <w:szCs w:val="22"/>
        </w:rPr>
      </w:pPr>
      <w:r w:rsidRPr="00730E58">
        <w:rPr>
          <w:sz w:val="22"/>
          <w:szCs w:val="22"/>
        </w:rPr>
        <w:t>16.Натирка деревянных поверхностей мебели;</w:t>
      </w:r>
    </w:p>
    <w:p w:rsidR="00730E58" w:rsidRPr="00730E58" w:rsidRDefault="00730E58" w:rsidP="00730E58">
      <w:pPr>
        <w:pStyle w:val="a4"/>
        <w:tabs>
          <w:tab w:val="left" w:pos="360"/>
        </w:tabs>
        <w:rPr>
          <w:sz w:val="22"/>
          <w:szCs w:val="22"/>
        </w:rPr>
      </w:pPr>
      <w:r w:rsidRPr="00730E58">
        <w:rPr>
          <w:sz w:val="22"/>
          <w:szCs w:val="22"/>
        </w:rPr>
        <w:t>17.Полировка металлических деталей интерьера;</w:t>
      </w:r>
    </w:p>
    <w:p w:rsidR="00730E58" w:rsidRPr="00730E58" w:rsidRDefault="00730E58" w:rsidP="00730E58">
      <w:pPr>
        <w:pStyle w:val="a4"/>
        <w:tabs>
          <w:tab w:val="left" w:pos="360"/>
        </w:tabs>
        <w:rPr>
          <w:sz w:val="22"/>
          <w:szCs w:val="22"/>
        </w:rPr>
      </w:pPr>
      <w:r w:rsidRPr="00730E58">
        <w:rPr>
          <w:sz w:val="22"/>
          <w:szCs w:val="22"/>
        </w:rPr>
        <w:t>18.Удаление пыли с плинтусов;</w:t>
      </w:r>
    </w:p>
    <w:p w:rsidR="00730E58" w:rsidRPr="00730E58" w:rsidRDefault="00730E58" w:rsidP="00730E58">
      <w:pPr>
        <w:pStyle w:val="a4"/>
        <w:rPr>
          <w:sz w:val="22"/>
          <w:szCs w:val="22"/>
        </w:rPr>
      </w:pPr>
      <w:r w:rsidRPr="00730E58">
        <w:rPr>
          <w:sz w:val="22"/>
          <w:szCs w:val="22"/>
        </w:rPr>
        <w:t>19.Чистка зеркал и предметов из стекла и стеклянных поверхностей (при необходимости);</w:t>
      </w:r>
    </w:p>
    <w:p w:rsidR="00730E58" w:rsidRPr="00730E58" w:rsidRDefault="00730E58" w:rsidP="00730E58">
      <w:pPr>
        <w:pStyle w:val="a4"/>
        <w:rPr>
          <w:sz w:val="22"/>
          <w:szCs w:val="22"/>
        </w:rPr>
      </w:pPr>
      <w:r w:rsidRPr="00730E58">
        <w:rPr>
          <w:sz w:val="22"/>
          <w:szCs w:val="22"/>
        </w:rPr>
        <w:t>20.Протирка входных дверей, по мере загрязнения;</w:t>
      </w:r>
    </w:p>
    <w:p w:rsidR="00730E58" w:rsidRPr="00730E58" w:rsidRDefault="00730E58" w:rsidP="00730E58">
      <w:pPr>
        <w:pStyle w:val="a4"/>
        <w:rPr>
          <w:sz w:val="22"/>
          <w:szCs w:val="22"/>
        </w:rPr>
      </w:pPr>
      <w:r w:rsidRPr="00730E58">
        <w:rPr>
          <w:sz w:val="22"/>
          <w:szCs w:val="22"/>
        </w:rPr>
        <w:t>21.Вынос мусора из мусорных корзин и урн с их протиркой.</w:t>
      </w:r>
    </w:p>
    <w:p w:rsidR="00730E58" w:rsidRPr="00730E58" w:rsidRDefault="00730E58" w:rsidP="00730E58">
      <w:pPr>
        <w:pStyle w:val="a4"/>
        <w:rPr>
          <w:sz w:val="22"/>
          <w:szCs w:val="22"/>
        </w:rPr>
      </w:pPr>
      <w:r w:rsidRPr="00730E58">
        <w:rPr>
          <w:sz w:val="22"/>
          <w:szCs w:val="22"/>
        </w:rPr>
        <w:t xml:space="preserve">22. Вынос мусора из </w:t>
      </w:r>
      <w:proofErr w:type="spellStart"/>
      <w:r w:rsidRPr="00730E58">
        <w:rPr>
          <w:sz w:val="22"/>
          <w:szCs w:val="22"/>
        </w:rPr>
        <w:t>бумагоуничтожительных</w:t>
      </w:r>
      <w:proofErr w:type="spellEnd"/>
      <w:r w:rsidRPr="00730E58">
        <w:rPr>
          <w:sz w:val="22"/>
          <w:szCs w:val="22"/>
        </w:rPr>
        <w:t xml:space="preserve"> машин.</w:t>
      </w:r>
    </w:p>
    <w:p w:rsidR="00730E58" w:rsidRPr="00730E58" w:rsidRDefault="00730E58" w:rsidP="00730E58">
      <w:pPr>
        <w:pStyle w:val="a4"/>
        <w:rPr>
          <w:b/>
          <w:sz w:val="22"/>
          <w:szCs w:val="22"/>
          <w:u w:val="single"/>
        </w:rPr>
      </w:pPr>
      <w:r w:rsidRPr="00730E58">
        <w:rPr>
          <w:b/>
          <w:sz w:val="22"/>
          <w:szCs w:val="22"/>
          <w:u w:val="single"/>
        </w:rPr>
        <w:t>Периодичность: 2 раза в месяц</w:t>
      </w:r>
    </w:p>
    <w:p w:rsidR="00730E58" w:rsidRPr="00730E58" w:rsidRDefault="00730E58" w:rsidP="00730E58">
      <w:pPr>
        <w:pStyle w:val="a4"/>
        <w:numPr>
          <w:ilvl w:val="0"/>
          <w:numId w:val="9"/>
        </w:numPr>
        <w:rPr>
          <w:sz w:val="22"/>
          <w:szCs w:val="22"/>
        </w:rPr>
      </w:pPr>
      <w:r w:rsidRPr="00730E58">
        <w:rPr>
          <w:sz w:val="22"/>
          <w:szCs w:val="22"/>
        </w:rPr>
        <w:t>Удаление пыли с труднодоступных поверхностей мебели и деталей интерьера (верхней части шкафов, стеллажей, кондиционеров, светильников)</w:t>
      </w:r>
    </w:p>
    <w:p w:rsidR="00730E58" w:rsidRPr="00730E58" w:rsidRDefault="00730E58" w:rsidP="00730E58">
      <w:pPr>
        <w:pStyle w:val="a4"/>
        <w:numPr>
          <w:ilvl w:val="0"/>
          <w:numId w:val="9"/>
        </w:numPr>
        <w:rPr>
          <w:sz w:val="22"/>
          <w:szCs w:val="22"/>
        </w:rPr>
      </w:pPr>
      <w:r w:rsidRPr="00730E58">
        <w:rPr>
          <w:sz w:val="22"/>
          <w:szCs w:val="22"/>
        </w:rPr>
        <w:t>Удаление пыли с радиаторов отопления</w:t>
      </w:r>
    </w:p>
    <w:p w:rsidR="00730E58" w:rsidRPr="00730E58" w:rsidRDefault="00730E58" w:rsidP="00730E58">
      <w:pPr>
        <w:pStyle w:val="a4"/>
        <w:numPr>
          <w:ilvl w:val="0"/>
          <w:numId w:val="9"/>
        </w:numPr>
        <w:rPr>
          <w:sz w:val="22"/>
          <w:szCs w:val="22"/>
        </w:rPr>
      </w:pPr>
      <w:r w:rsidRPr="00730E58">
        <w:rPr>
          <w:sz w:val="22"/>
          <w:szCs w:val="22"/>
        </w:rPr>
        <w:t>Удаление пыли со стен в помещениях общего пользования</w:t>
      </w:r>
    </w:p>
    <w:p w:rsidR="00730E58" w:rsidRPr="00730E58" w:rsidRDefault="00730E58" w:rsidP="00730E58">
      <w:pPr>
        <w:pStyle w:val="a4"/>
        <w:numPr>
          <w:ilvl w:val="0"/>
          <w:numId w:val="9"/>
        </w:numPr>
        <w:rPr>
          <w:sz w:val="22"/>
          <w:szCs w:val="22"/>
        </w:rPr>
      </w:pPr>
      <w:r w:rsidRPr="00730E58">
        <w:rPr>
          <w:sz w:val="22"/>
          <w:szCs w:val="22"/>
        </w:rPr>
        <w:t>Мытье мусорных корзин</w:t>
      </w:r>
    </w:p>
    <w:p w:rsidR="00730E58" w:rsidRPr="00730E58" w:rsidRDefault="00730E58" w:rsidP="00730E58">
      <w:pPr>
        <w:pStyle w:val="a4"/>
        <w:numPr>
          <w:ilvl w:val="0"/>
          <w:numId w:val="9"/>
        </w:numPr>
        <w:rPr>
          <w:sz w:val="22"/>
          <w:szCs w:val="22"/>
        </w:rPr>
      </w:pPr>
      <w:r w:rsidRPr="00730E58">
        <w:rPr>
          <w:sz w:val="22"/>
          <w:szCs w:val="22"/>
        </w:rPr>
        <w:t>Удаление пыли и очистка загрязнений с жалюзи</w:t>
      </w:r>
    </w:p>
    <w:p w:rsidR="00730E58" w:rsidRPr="00730E58" w:rsidRDefault="00730E58" w:rsidP="00730E58">
      <w:pPr>
        <w:pStyle w:val="a4"/>
        <w:rPr>
          <w:b/>
          <w:sz w:val="22"/>
          <w:szCs w:val="22"/>
          <w:u w:val="single"/>
        </w:rPr>
      </w:pPr>
      <w:r w:rsidRPr="00730E58">
        <w:rPr>
          <w:b/>
          <w:sz w:val="22"/>
          <w:szCs w:val="22"/>
          <w:u w:val="single"/>
        </w:rPr>
        <w:t>Периодичность: 1 раза в месяц</w:t>
      </w:r>
    </w:p>
    <w:p w:rsidR="00730E58" w:rsidRPr="00730E58" w:rsidRDefault="00730E58" w:rsidP="00730E58">
      <w:pPr>
        <w:pStyle w:val="a4"/>
        <w:numPr>
          <w:ilvl w:val="0"/>
          <w:numId w:val="10"/>
        </w:numPr>
        <w:rPr>
          <w:sz w:val="22"/>
          <w:szCs w:val="22"/>
        </w:rPr>
      </w:pPr>
      <w:r w:rsidRPr="00730E58">
        <w:rPr>
          <w:sz w:val="22"/>
          <w:szCs w:val="22"/>
        </w:rPr>
        <w:t>Углубленная санитарно-дезинфекционная обработка санузлов: сантехники, пола, стен, перегородок.</w:t>
      </w:r>
    </w:p>
    <w:p w:rsidR="00730E58" w:rsidRPr="00730E58" w:rsidRDefault="00730E58" w:rsidP="00730E58">
      <w:pPr>
        <w:pStyle w:val="a4"/>
        <w:numPr>
          <w:ilvl w:val="0"/>
          <w:numId w:val="10"/>
        </w:numPr>
        <w:rPr>
          <w:sz w:val="22"/>
          <w:szCs w:val="22"/>
        </w:rPr>
      </w:pPr>
      <w:r w:rsidRPr="00730E58">
        <w:rPr>
          <w:sz w:val="22"/>
          <w:szCs w:val="22"/>
        </w:rPr>
        <w:t>Удаление пыли и загрязнений из труднодоступных мест (верхней части перегородок, вентиляционных отверстий, выступающих элементов стен) с применением оборудования.</w:t>
      </w:r>
    </w:p>
    <w:p w:rsidR="00730E58" w:rsidRPr="00730E58" w:rsidRDefault="00730E58" w:rsidP="00730E58">
      <w:pPr>
        <w:pStyle w:val="a4"/>
        <w:jc w:val="righ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0E58" w:rsidRPr="00730E58" w:rsidTr="00B45121">
        <w:trPr>
          <w:jc w:val="center"/>
        </w:trPr>
        <w:tc>
          <w:tcPr>
            <w:tcW w:w="4842" w:type="dxa"/>
          </w:tcPr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441168" w:rsidRPr="00730E58" w:rsidRDefault="00441168" w:rsidP="0044116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1168" w:rsidRDefault="0044116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Pr="00730E58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153521">
              <w:rPr>
                <w:rFonts w:ascii="Times New Roman" w:hAnsi="Times New Roman" w:cs="Times New Roman"/>
              </w:rPr>
              <w:t>Е.А. Унятицкий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73" w:type="dxa"/>
          </w:tcPr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6A168D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Pr="00730E58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0E58" w:rsidRPr="00730E58" w:rsidRDefault="00730E5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0E58" w:rsidRDefault="00730E58" w:rsidP="0073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E58" w:rsidRDefault="00730E58" w:rsidP="0073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№ </w:t>
      </w:r>
      <w:r w:rsidR="006E07FB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Н/</w:t>
      </w:r>
      <w:r w:rsidR="006E07FB">
        <w:rPr>
          <w:rFonts w:ascii="Times New Roman" w:hAnsi="Times New Roman" w:cs="Times New Roman"/>
          <w:sz w:val="24"/>
          <w:szCs w:val="24"/>
        </w:rPr>
        <w:t>У</w:t>
      </w:r>
    </w:p>
    <w:p w:rsidR="00730E58" w:rsidRPr="00E8250D" w:rsidRDefault="00730E58" w:rsidP="0073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25.12.14г.</w:t>
      </w: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СМЕТА ЗАТРАТ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97"/>
        <w:gridCol w:w="5172"/>
        <w:gridCol w:w="2127"/>
        <w:gridCol w:w="1984"/>
      </w:tblGrid>
      <w:tr w:rsidR="006E07FB" w:rsidRPr="00E8250D" w:rsidTr="00B45121">
        <w:trPr>
          <w:trHeight w:val="8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месяц,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7FB" w:rsidRPr="00E8250D" w:rsidRDefault="006E07FB" w:rsidP="006E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DA36BF" w:rsidRPr="00E8250D" w:rsidTr="006A168D">
        <w:trPr>
          <w:trHeight w:val="50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Доплата за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отсутствующего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A168D">
        <w:trPr>
          <w:trHeight w:val="3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Льготный проезд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платежи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инвентарь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Pr="00E8250D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Спецодежда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Медосмотр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затрат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накопление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6BF" w:rsidRPr="00E8250D" w:rsidTr="006E07FB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Default="00DA36BF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BF" w:rsidRPr="00E8250D" w:rsidRDefault="00DA36BF" w:rsidP="0015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6BF" w:rsidRDefault="00DA36BF" w:rsidP="00D1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3C3" w:rsidRPr="00E8250D" w:rsidRDefault="003B03C3" w:rsidP="003B03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ПОДПИСИ СТОРОН</w:t>
      </w: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68D" w:rsidRPr="00E8250D" w:rsidTr="00B45121">
        <w:tc>
          <w:tcPr>
            <w:tcW w:w="4785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6A168D" w:rsidRPr="00730E58" w:rsidTr="00B45121">
        <w:trPr>
          <w:jc w:val="center"/>
        </w:trPr>
        <w:tc>
          <w:tcPr>
            <w:tcW w:w="4842" w:type="dxa"/>
          </w:tcPr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441168" w:rsidRPr="00730E58" w:rsidRDefault="00441168" w:rsidP="0044116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6A168D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1168" w:rsidRPr="00730E58" w:rsidRDefault="00441168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153521">
              <w:rPr>
                <w:rFonts w:ascii="Times New Roman" w:hAnsi="Times New Roman" w:cs="Times New Roman"/>
              </w:rPr>
              <w:t>Е.А. Унятицкий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73" w:type="dxa"/>
          </w:tcPr>
          <w:p w:rsidR="006A168D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B442B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B442B" w:rsidRPr="00730E58" w:rsidRDefault="00FB442B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FB442B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6A168D" w:rsidRPr="00730E58" w:rsidRDefault="006A168D" w:rsidP="00B451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F475A" w:rsidRDefault="000F475A"/>
    <w:sectPr w:rsidR="000F475A" w:rsidSect="00B45121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777A6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0A22FEC"/>
    <w:multiLevelType w:val="multilevel"/>
    <w:tmpl w:val="300A5A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4742C07"/>
    <w:multiLevelType w:val="hybridMultilevel"/>
    <w:tmpl w:val="4C942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33899"/>
    <w:multiLevelType w:val="multilevel"/>
    <w:tmpl w:val="04E2B8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7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66047"/>
    <w:multiLevelType w:val="multilevel"/>
    <w:tmpl w:val="B9B2771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abstractNum w:abstractNumId="10">
    <w:nsid w:val="70570719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3"/>
  </w:num>
  <w:num w:numId="6">
    <w:abstractNumId w:val="8"/>
  </w:num>
  <w:num w:numId="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3C3"/>
    <w:rsid w:val="000B345B"/>
    <w:rsid w:val="000E76A9"/>
    <w:rsid w:val="000F475A"/>
    <w:rsid w:val="000F704F"/>
    <w:rsid w:val="00153521"/>
    <w:rsid w:val="00216A1D"/>
    <w:rsid w:val="00257E68"/>
    <w:rsid w:val="00277AED"/>
    <w:rsid w:val="002C3026"/>
    <w:rsid w:val="002E4139"/>
    <w:rsid w:val="003919A9"/>
    <w:rsid w:val="003B03C3"/>
    <w:rsid w:val="003F06D9"/>
    <w:rsid w:val="004144CF"/>
    <w:rsid w:val="00424332"/>
    <w:rsid w:val="00441168"/>
    <w:rsid w:val="00466224"/>
    <w:rsid w:val="00475CB0"/>
    <w:rsid w:val="004F59E2"/>
    <w:rsid w:val="0054431A"/>
    <w:rsid w:val="005F3F0E"/>
    <w:rsid w:val="006A168D"/>
    <w:rsid w:val="006E07FB"/>
    <w:rsid w:val="00705A26"/>
    <w:rsid w:val="007302E5"/>
    <w:rsid w:val="00730E58"/>
    <w:rsid w:val="00784BC9"/>
    <w:rsid w:val="008544D5"/>
    <w:rsid w:val="008666CC"/>
    <w:rsid w:val="00876D16"/>
    <w:rsid w:val="00937284"/>
    <w:rsid w:val="009D7CC4"/>
    <w:rsid w:val="009E2E7C"/>
    <w:rsid w:val="00A01AFA"/>
    <w:rsid w:val="00AC3DA4"/>
    <w:rsid w:val="00AF0C84"/>
    <w:rsid w:val="00AF6FB0"/>
    <w:rsid w:val="00B22607"/>
    <w:rsid w:val="00B45121"/>
    <w:rsid w:val="00B80A50"/>
    <w:rsid w:val="00BD0B20"/>
    <w:rsid w:val="00BD4DC9"/>
    <w:rsid w:val="00C248A5"/>
    <w:rsid w:val="00D814AB"/>
    <w:rsid w:val="00DA36BF"/>
    <w:rsid w:val="00DB3B35"/>
    <w:rsid w:val="00E10EE3"/>
    <w:rsid w:val="00E47D3F"/>
    <w:rsid w:val="00EA11D9"/>
    <w:rsid w:val="00FB442B"/>
    <w:rsid w:val="00F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C3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C3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4C71A-82ED-45A6-B6DD-DE7AE34C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 </cp:lastModifiedBy>
  <cp:revision>31</cp:revision>
  <cp:lastPrinted>2014-12-26T12:06:00Z</cp:lastPrinted>
  <dcterms:created xsi:type="dcterms:W3CDTF">2014-12-25T10:02:00Z</dcterms:created>
  <dcterms:modified xsi:type="dcterms:W3CDTF">2015-11-30T11:37:00Z</dcterms:modified>
</cp:coreProperties>
</file>