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8C37AD" w:rsidRDefault="007B41E7" w:rsidP="007B41E7">
      <w:pPr>
        <w:pStyle w:val="1"/>
        <w:rPr>
          <w:rFonts w:ascii="FranklinGothicBookCondITC" w:eastAsia="Calibri" w:hAnsi="FranklinGothicBookCondITC" w:cs="Arial"/>
          <w:sz w:val="22"/>
          <w:szCs w:val="22"/>
          <w:lang w:eastAsia="en-US"/>
        </w:rPr>
      </w:pPr>
      <w:bookmarkStart w:id="0" w:name="_Toc431205791"/>
      <w:bookmarkStart w:id="1" w:name="_GoBack"/>
      <w:bookmarkEnd w:id="1"/>
      <w:r w:rsidRPr="00FE6587">
        <w:rPr>
          <w:rFonts w:ascii="Arial" w:eastAsia="Calibri" w:hAnsi="Arial" w:cs="Arial"/>
          <w:lang w:eastAsia="en-US"/>
        </w:rPr>
        <w:t>ТЕХНИЧЕСКОЕ ЗАДАНИЕ</w:t>
      </w:r>
      <w:bookmarkEnd w:id="0"/>
      <w:r w:rsidR="00B560DA">
        <w:rPr>
          <w:rFonts w:ascii="Arial" w:eastAsia="Calibri" w:hAnsi="Arial" w:cs="Arial"/>
          <w:lang w:eastAsia="en-US"/>
        </w:rPr>
        <w:t xml:space="preserve"> №1</w:t>
      </w:r>
    </w:p>
    <w:p w:rsidR="007B41E7" w:rsidRPr="008C37AD" w:rsidRDefault="007B41E7" w:rsidP="007B41E7">
      <w:pPr>
        <w:jc w:val="right"/>
        <w:rPr>
          <w:rFonts w:ascii="FranklinGothicBookCondITC" w:eastAsia="Calibri" w:hAnsi="FranklinGothicBookCondITC" w:cs="Arial"/>
          <w:b/>
          <w:sz w:val="22"/>
          <w:szCs w:val="22"/>
          <w:lang w:eastAsia="en-US"/>
        </w:rPr>
      </w:pPr>
      <w:r w:rsidRPr="008C37AD">
        <w:rPr>
          <w:rFonts w:ascii="FranklinGothicBookCondITC" w:eastAsia="Calibri" w:hAnsi="FranklinGothicBookCondITC" w:cs="Arial"/>
          <w:b/>
          <w:sz w:val="22"/>
          <w:szCs w:val="22"/>
          <w:lang w:eastAsia="en-US"/>
        </w:rPr>
        <w:t>К заявке на закупку №</w:t>
      </w:r>
      <w:r w:rsidR="004076D1">
        <w:rPr>
          <w:rFonts w:ascii="FranklinGothicBookCondITC" w:eastAsia="Calibri" w:hAnsi="FranklinGothicBookCondITC" w:cs="Arial"/>
          <w:b/>
          <w:sz w:val="22"/>
          <w:szCs w:val="22"/>
          <w:lang w:eastAsia="en-US"/>
        </w:rPr>
        <w:t>23</w:t>
      </w:r>
      <w:r w:rsidR="008608D1">
        <w:rPr>
          <w:rFonts w:ascii="FranklinGothicBookCondITC" w:eastAsia="Calibri" w:hAnsi="FranklinGothicBookCondITC" w:cs="Arial"/>
          <w:b/>
          <w:sz w:val="22"/>
          <w:szCs w:val="22"/>
          <w:lang w:eastAsia="en-US"/>
        </w:rPr>
        <w:t>4</w:t>
      </w:r>
    </w:p>
    <w:p w:rsidR="007B41E7" w:rsidRPr="008C37AD" w:rsidRDefault="007B41E7" w:rsidP="007B41E7">
      <w:pPr>
        <w:jc w:val="right"/>
        <w:rPr>
          <w:rFonts w:ascii="FranklinGothicBookCondITC" w:eastAsia="Calibri" w:hAnsi="FranklinGothicBookCondITC" w:cs="Arial"/>
          <w:b/>
          <w:sz w:val="22"/>
          <w:szCs w:val="22"/>
          <w:lang w:eastAsia="en-US"/>
        </w:rPr>
      </w:pPr>
      <w:r w:rsidRPr="008C37AD">
        <w:rPr>
          <w:rFonts w:ascii="FranklinGothicBookCondITC" w:eastAsia="Calibri" w:hAnsi="FranklinGothicBookCondITC" w:cs="Arial"/>
          <w:b/>
          <w:sz w:val="22"/>
          <w:szCs w:val="22"/>
          <w:lang w:eastAsia="en-US"/>
        </w:rPr>
        <w:t>от «</w:t>
      </w:r>
      <w:r w:rsidR="004076D1">
        <w:rPr>
          <w:rFonts w:ascii="FranklinGothicBookCondITC" w:eastAsia="Calibri" w:hAnsi="FranklinGothicBookCondITC" w:cs="Arial"/>
          <w:b/>
          <w:sz w:val="22"/>
          <w:szCs w:val="22"/>
          <w:lang w:eastAsia="en-US"/>
        </w:rPr>
        <w:t>09</w:t>
      </w:r>
      <w:r w:rsidRPr="008C37AD">
        <w:rPr>
          <w:rFonts w:ascii="FranklinGothicBookCondITC" w:eastAsia="Calibri" w:hAnsi="FranklinGothicBookCondITC" w:cs="Arial"/>
          <w:b/>
          <w:sz w:val="22"/>
          <w:szCs w:val="22"/>
          <w:lang w:eastAsia="en-US"/>
        </w:rPr>
        <w:t xml:space="preserve">» </w:t>
      </w:r>
      <w:r w:rsidR="004076D1">
        <w:rPr>
          <w:rFonts w:ascii="FranklinGothicBookCondITC" w:eastAsia="Calibri" w:hAnsi="FranklinGothicBookCondITC" w:cs="Arial"/>
          <w:b/>
          <w:sz w:val="22"/>
          <w:szCs w:val="22"/>
          <w:lang w:eastAsia="en-US"/>
        </w:rPr>
        <w:t>апреля</w:t>
      </w:r>
      <w:r w:rsidRPr="008C37AD">
        <w:rPr>
          <w:rFonts w:ascii="FranklinGothicBookCondITC" w:eastAsia="Calibri" w:hAnsi="FranklinGothicBookCondITC" w:cs="Arial"/>
          <w:b/>
          <w:sz w:val="22"/>
          <w:szCs w:val="22"/>
          <w:lang w:eastAsia="en-US"/>
        </w:rPr>
        <w:t xml:space="preserve"> 20</w:t>
      </w:r>
      <w:r w:rsidR="00E776D7" w:rsidRPr="008C37AD">
        <w:rPr>
          <w:rFonts w:ascii="FranklinGothicBookCondITC" w:eastAsia="Calibri" w:hAnsi="FranklinGothicBookCondITC" w:cs="Arial"/>
          <w:b/>
          <w:sz w:val="22"/>
          <w:szCs w:val="22"/>
          <w:lang w:eastAsia="en-US"/>
        </w:rPr>
        <w:t>1</w:t>
      </w:r>
      <w:r w:rsidR="006F3045" w:rsidRPr="008C37AD">
        <w:rPr>
          <w:rFonts w:ascii="FranklinGothicBookCondITC" w:eastAsia="Calibri" w:hAnsi="FranklinGothicBookCondITC" w:cs="Arial"/>
          <w:b/>
          <w:sz w:val="22"/>
          <w:szCs w:val="22"/>
          <w:lang w:eastAsia="en-US"/>
        </w:rPr>
        <w:t>8</w:t>
      </w:r>
      <w:r w:rsidRPr="008C37AD">
        <w:rPr>
          <w:rFonts w:ascii="FranklinGothicBookCondITC" w:eastAsia="Calibri" w:hAnsi="FranklinGothicBookCondITC" w:cs="Arial"/>
          <w:b/>
          <w:sz w:val="22"/>
          <w:szCs w:val="22"/>
          <w:lang w:eastAsia="en-US"/>
        </w:rPr>
        <w:t xml:space="preserve"> г.</w:t>
      </w:r>
    </w:p>
    <w:p w:rsidR="007B41E7" w:rsidRPr="008C37AD" w:rsidRDefault="007B41E7" w:rsidP="007B41E7">
      <w:pPr>
        <w:jc w:val="both"/>
        <w:rPr>
          <w:rFonts w:ascii="FranklinGothicBookCondITC" w:eastAsia="Calibri" w:hAnsi="FranklinGothicBookCondITC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FE6587" w:rsidRPr="008C37AD" w:rsidTr="00CF08F2">
        <w:tc>
          <w:tcPr>
            <w:tcW w:w="568" w:type="dxa"/>
            <w:shd w:val="clear" w:color="auto" w:fill="auto"/>
          </w:tcPr>
          <w:p w:rsidR="007B41E7" w:rsidRPr="008C37AD" w:rsidRDefault="007B41E7" w:rsidP="00CF08F2">
            <w:pPr>
              <w:ind w:right="-108"/>
              <w:contextualSpacing/>
              <w:jc w:val="both"/>
              <w:rPr>
                <w:rFonts w:ascii="FranklinGothicBookCondITC" w:eastAsia="Calibri" w:hAnsi="FranklinGothicBookCondITC" w:cs="Arial"/>
                <w:b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7B41E7" w:rsidRPr="008C37AD" w:rsidRDefault="007B41E7" w:rsidP="00CF08F2">
            <w:pPr>
              <w:jc w:val="center"/>
              <w:rPr>
                <w:rFonts w:ascii="FranklinGothicBookCondITC" w:eastAsia="Calibri" w:hAnsi="FranklinGothicBookCondITC" w:cs="Arial"/>
                <w:b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8C37AD" w:rsidRDefault="007B41E7" w:rsidP="00CF08F2">
            <w:pPr>
              <w:jc w:val="center"/>
              <w:rPr>
                <w:rFonts w:ascii="FranklinGothicBookCondITC" w:eastAsia="Calibri" w:hAnsi="FranklinGothicBookCondITC" w:cs="Arial"/>
                <w:b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8C37AD" w:rsidRDefault="007B41E7" w:rsidP="00CF08F2">
            <w:pPr>
              <w:jc w:val="center"/>
              <w:rPr>
                <w:rFonts w:ascii="FranklinGothicBookCondITC" w:eastAsia="Calibri" w:hAnsi="FranklinGothicBookCondITC" w:cs="Arial"/>
                <w:b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FE6587" w:rsidRPr="008C37AD" w:rsidTr="00CF08F2">
        <w:tc>
          <w:tcPr>
            <w:tcW w:w="568" w:type="dxa"/>
            <w:shd w:val="clear" w:color="auto" w:fill="auto"/>
          </w:tcPr>
          <w:p w:rsidR="007B41E7" w:rsidRPr="008C37A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8C37AD" w:rsidRDefault="007B41E7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4E37E4" w:rsidRDefault="005640D0" w:rsidP="004E37E4">
            <w:pPr>
              <w:shd w:val="clear" w:color="auto" w:fill="FFFFFF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hyperlink r:id="rId6" w:tooltip="Выполнение работ" w:history="1">
              <w:r w:rsidR="008608D1" w:rsidRPr="008608D1">
                <w:rPr>
                  <w:rFonts w:ascii="FranklinGothicBookCondITC" w:eastAsia="Calibri" w:hAnsi="FranklinGothicBookCondITC" w:cs="Arial"/>
                  <w:sz w:val="22"/>
                  <w:szCs w:val="22"/>
                  <w:lang w:eastAsia="en-US"/>
                </w:rPr>
                <w:t>выполнение работ</w:t>
              </w:r>
            </w:hyperlink>
            <w:r w:rsidR="008608D1" w:rsidRPr="00AD14EC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 xml:space="preserve"> по разработке </w:t>
            </w:r>
            <w:r w:rsidR="004076D1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природоохранной документации</w:t>
            </w:r>
            <w:r w:rsidR="004E37E4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 xml:space="preserve"> </w:t>
            </w:r>
            <w:r w:rsidR="008608D1" w:rsidRPr="00AD14EC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 xml:space="preserve"> на объекты</w:t>
            </w:r>
            <w:r w:rsidR="008608D1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: п. Сингапай, мкр. Усть-Балык</w:t>
            </w:r>
            <w:r w:rsidR="004E37E4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,</w:t>
            </w:r>
            <w:r w:rsidR="008608D1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 xml:space="preserve">  г.п. Пойковский, </w:t>
            </w:r>
            <w:r w:rsidR="004E37E4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Эксплуатационно-монтажный участок 1 Приразломного месторождение, Эксплуатационно-монтажный участок 2 Приобское месторождение:</w:t>
            </w:r>
          </w:p>
          <w:p w:rsidR="004E37E4" w:rsidRDefault="008608D1" w:rsidP="004E37E4">
            <w:pPr>
              <w:shd w:val="clear" w:color="auto" w:fill="FFFFFF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 xml:space="preserve"> </w:t>
            </w:r>
            <w:r w:rsidR="004E37E4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- проект допустимых выбросов (согласование проекта получение разрешения на выбросы);</w:t>
            </w:r>
          </w:p>
          <w:p w:rsidR="004E37E4" w:rsidRDefault="004E37E4" w:rsidP="004E37E4">
            <w:pPr>
              <w:shd w:val="clear" w:color="auto" w:fill="FFFFFF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- проект образования отходов (согласование проекта получение лимитов на размещение отходов);</w:t>
            </w:r>
          </w:p>
          <w:p w:rsidR="004E37E4" w:rsidRDefault="004E37E4" w:rsidP="004E37E4">
            <w:pPr>
              <w:shd w:val="clear" w:color="auto" w:fill="FFFFFF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- постановка на учет объектов оказывающих негативное воздействие на ОС;</w:t>
            </w:r>
          </w:p>
          <w:p w:rsidR="004E37E4" w:rsidRDefault="004E37E4" w:rsidP="004E37E4">
            <w:pPr>
              <w:shd w:val="clear" w:color="auto" w:fill="FFFFFF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- проект СЗЗ;</w:t>
            </w:r>
          </w:p>
          <w:p w:rsidR="004E37E4" w:rsidRDefault="004E37E4" w:rsidP="004E37E4">
            <w:pPr>
              <w:shd w:val="clear" w:color="auto" w:fill="FFFFFF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- положение о производственном экологическом контроле;</w:t>
            </w:r>
          </w:p>
          <w:p w:rsidR="004E37E4" w:rsidRPr="008C37AD" w:rsidRDefault="004E37E4" w:rsidP="004E37E4">
            <w:pPr>
              <w:shd w:val="clear" w:color="auto" w:fill="FFFFFF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 xml:space="preserve">- мероприятия по уменьшению выбросов </w:t>
            </w:r>
            <w:r w:rsidR="00404913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 xml:space="preserve">вредных (загрязняющих) </w:t>
            </w: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в</w:t>
            </w:r>
            <w:r w:rsidR="00404913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 xml:space="preserve"> атмосферный воздух в</w:t>
            </w: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 xml:space="preserve"> период</w:t>
            </w:r>
            <w:r w:rsidR="00404913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ы</w:t>
            </w: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 xml:space="preserve"> неблагоприятных метеорологических условий (согласование)</w:t>
            </w:r>
          </w:p>
        </w:tc>
        <w:tc>
          <w:tcPr>
            <w:tcW w:w="1700" w:type="dxa"/>
            <w:shd w:val="clear" w:color="auto" w:fill="auto"/>
          </w:tcPr>
          <w:p w:rsidR="005B3B79" w:rsidRPr="008C37AD" w:rsidRDefault="005B3B79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  <w:p w:rsidR="005B3B79" w:rsidRPr="008C37AD" w:rsidRDefault="005B3B79" w:rsidP="005B3B79">
            <w:pPr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  <w:p w:rsidR="005B3B79" w:rsidRPr="008C37AD" w:rsidRDefault="005B3B79" w:rsidP="005B3B79">
            <w:pPr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  <w:p w:rsidR="005B3B79" w:rsidRPr="008C37AD" w:rsidRDefault="005B3B79" w:rsidP="005B3B79">
            <w:pPr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  <w:p w:rsidR="005B3B79" w:rsidRPr="008C37AD" w:rsidRDefault="005B3B79" w:rsidP="005B3B79">
            <w:pPr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  <w:p w:rsidR="005B3B79" w:rsidRPr="008C37AD" w:rsidRDefault="005B3B79" w:rsidP="005B3B79">
            <w:pPr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  <w:p w:rsidR="007B41E7" w:rsidRPr="008C37AD" w:rsidRDefault="007B41E7" w:rsidP="005B3B79">
            <w:pPr>
              <w:jc w:val="center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</w:tr>
      <w:tr w:rsidR="00FE6587" w:rsidRPr="008C37AD" w:rsidTr="00CF08F2">
        <w:tc>
          <w:tcPr>
            <w:tcW w:w="568" w:type="dxa"/>
            <w:shd w:val="clear" w:color="auto" w:fill="auto"/>
          </w:tcPr>
          <w:p w:rsidR="007B41E7" w:rsidRPr="008C37A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8C37AD" w:rsidRDefault="007B41E7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8C37AD" w:rsidRDefault="007B41E7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7B41E7" w:rsidRPr="008C37AD" w:rsidRDefault="007B41E7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</w:tr>
      <w:tr w:rsidR="00FE6587" w:rsidRPr="008C37AD" w:rsidTr="00CF08F2">
        <w:tc>
          <w:tcPr>
            <w:tcW w:w="568" w:type="dxa"/>
            <w:shd w:val="clear" w:color="auto" w:fill="auto"/>
          </w:tcPr>
          <w:p w:rsidR="007B41E7" w:rsidRPr="008C37A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8C37AD" w:rsidRDefault="007B41E7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7B41E7" w:rsidRPr="008C37AD" w:rsidRDefault="002725BC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Не установлено</w:t>
            </w:r>
          </w:p>
        </w:tc>
        <w:tc>
          <w:tcPr>
            <w:tcW w:w="1700" w:type="dxa"/>
            <w:shd w:val="clear" w:color="auto" w:fill="auto"/>
          </w:tcPr>
          <w:p w:rsidR="007B41E7" w:rsidRPr="008C37AD" w:rsidRDefault="007B41E7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</w:tr>
      <w:tr w:rsidR="00FE6587" w:rsidRPr="008C37AD" w:rsidTr="00CF08F2">
        <w:tc>
          <w:tcPr>
            <w:tcW w:w="568" w:type="dxa"/>
            <w:shd w:val="clear" w:color="auto" w:fill="auto"/>
          </w:tcPr>
          <w:p w:rsidR="007B41E7" w:rsidRPr="008C37A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8C37AD" w:rsidRDefault="007B41E7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8C37AD" w:rsidRDefault="00E77BF8" w:rsidP="008608D1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 xml:space="preserve">г. </w:t>
            </w:r>
            <w:r w:rsidR="008608D1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Нефтеюганск</w:t>
            </w:r>
          </w:p>
        </w:tc>
        <w:tc>
          <w:tcPr>
            <w:tcW w:w="1700" w:type="dxa"/>
            <w:shd w:val="clear" w:color="auto" w:fill="auto"/>
          </w:tcPr>
          <w:p w:rsidR="007B41E7" w:rsidRPr="008C37AD" w:rsidRDefault="007B41E7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</w:tr>
      <w:tr w:rsidR="00FE6587" w:rsidRPr="008C37AD" w:rsidTr="009F204E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8C37A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8C37AD" w:rsidRDefault="007B41E7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8C37AD" w:rsidRDefault="00404913" w:rsidP="00404913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 xml:space="preserve">С момента заключения договора по </w:t>
            </w:r>
            <w:r w:rsidR="00C00AB5"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01</w:t>
            </w:r>
            <w:r w:rsidR="00C00AB5"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.</w:t>
            </w: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10</w:t>
            </w:r>
            <w:r w:rsidR="00C00AB5"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.201</w:t>
            </w:r>
            <w:r w:rsidR="008608D1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0" w:type="dxa"/>
            <w:shd w:val="clear" w:color="auto" w:fill="auto"/>
          </w:tcPr>
          <w:p w:rsidR="007B41E7" w:rsidRPr="008C37AD" w:rsidRDefault="007B41E7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</w:tr>
      <w:tr w:rsidR="00FE6587" w:rsidRPr="008C37AD" w:rsidTr="00CF08F2">
        <w:tc>
          <w:tcPr>
            <w:tcW w:w="568" w:type="dxa"/>
            <w:shd w:val="clear" w:color="auto" w:fill="auto"/>
          </w:tcPr>
          <w:p w:rsidR="007B41E7" w:rsidRPr="008C37A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8C37AD" w:rsidRDefault="007B41E7" w:rsidP="00CF08F2">
            <w:pPr>
              <w:tabs>
                <w:tab w:val="left" w:pos="1275"/>
              </w:tabs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8C37AD" w:rsidRDefault="005B3B79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Н</w:t>
            </w:r>
            <w:r w:rsidR="009F204E"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а усмотрение контрагента</w:t>
            </w:r>
          </w:p>
        </w:tc>
        <w:tc>
          <w:tcPr>
            <w:tcW w:w="1700" w:type="dxa"/>
            <w:shd w:val="clear" w:color="auto" w:fill="auto"/>
          </w:tcPr>
          <w:p w:rsidR="007B41E7" w:rsidRPr="008C37AD" w:rsidRDefault="007B41E7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</w:tr>
      <w:tr w:rsidR="00C00AB5" w:rsidRPr="008C37AD" w:rsidTr="00CF08F2">
        <w:tc>
          <w:tcPr>
            <w:tcW w:w="568" w:type="dxa"/>
            <w:shd w:val="clear" w:color="auto" w:fill="auto"/>
          </w:tcPr>
          <w:p w:rsidR="00C00AB5" w:rsidRPr="008C37AD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8C37AD" w:rsidRDefault="00C00AB5" w:rsidP="00CF08F2">
            <w:pPr>
              <w:tabs>
                <w:tab w:val="left" w:pos="1275"/>
              </w:tabs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C00AB5" w:rsidRPr="008C37AD" w:rsidRDefault="005B3B79" w:rsidP="002306B0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Н</w:t>
            </w:r>
            <w:r w:rsidR="00C00AB5"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а усмотрение контрагента</w:t>
            </w:r>
          </w:p>
        </w:tc>
        <w:tc>
          <w:tcPr>
            <w:tcW w:w="1700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</w:tr>
      <w:tr w:rsidR="00C00AB5" w:rsidRPr="008C37AD" w:rsidTr="008608D1">
        <w:trPr>
          <w:trHeight w:val="4392"/>
        </w:trPr>
        <w:tc>
          <w:tcPr>
            <w:tcW w:w="568" w:type="dxa"/>
            <w:shd w:val="clear" w:color="auto" w:fill="auto"/>
          </w:tcPr>
          <w:p w:rsidR="00C00AB5" w:rsidRPr="008C37AD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C00AB5" w:rsidRPr="008C37AD" w:rsidRDefault="00404913" w:rsidP="00404913">
            <w:pPr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404913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- Наличие опыта выполнения работ по предмету тендера;</w:t>
            </w:r>
            <w:r w:rsidRPr="00404913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br/>
            </w:r>
            <w:r w:rsidRPr="00404913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br/>
              <w:t>- Наличие квалифицированных специалистов;</w:t>
            </w:r>
            <w:r w:rsidRPr="00404913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br/>
            </w:r>
            <w:r w:rsidRPr="00404913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br/>
              <w:t>- Наличие оборудования (отвечающего установленным требованиям);</w:t>
            </w:r>
            <w:r w:rsidRPr="00404913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br/>
            </w:r>
            <w:r w:rsidRPr="00404913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br/>
              <w:t>- Наличие аккредитованной лаборатории либо наличие договора с аккредитованной лабораторией на выполнение измерений</w:t>
            </w: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</w:tr>
      <w:tr w:rsidR="00C00AB5" w:rsidRPr="008C37AD" w:rsidTr="00CF08F2">
        <w:tc>
          <w:tcPr>
            <w:tcW w:w="568" w:type="dxa"/>
            <w:shd w:val="clear" w:color="auto" w:fill="auto"/>
          </w:tcPr>
          <w:p w:rsidR="00C00AB5" w:rsidRPr="008C37AD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8608D1" w:rsidRPr="00AD14EC" w:rsidRDefault="008608D1" w:rsidP="008608D1">
            <w:pPr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 w:rsidRPr="00AD14EC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 xml:space="preserve">Исполнитель выполняет Работы по разработке </w:t>
            </w:r>
            <w:r w:rsidR="00404913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природоохранной документации</w:t>
            </w:r>
            <w:r w:rsidRPr="00AD14EC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.</w:t>
            </w:r>
          </w:p>
          <w:p w:rsidR="008608D1" w:rsidRPr="00AD14EC" w:rsidRDefault="008608D1" w:rsidP="008608D1">
            <w:pPr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 w:rsidRPr="00AD14EC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lastRenderedPageBreak/>
              <w:t xml:space="preserve">1.2. Работы включают в себя: непосредственно саму разработку </w:t>
            </w:r>
            <w:r w:rsidR="00404913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проектов, положения и мероприятий</w:t>
            </w:r>
            <w:r w:rsidRPr="00AD14EC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 xml:space="preserve">, регистрацию ее в </w:t>
            </w:r>
            <w:r w:rsidR="00326A06" w:rsidRPr="00326A06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 xml:space="preserve"> в органе осуществляющем государственное управление в области охраны окружающей среды (уполномоченном органе), территориальном управление Федеральной службы по надзору в сфере защиты прав потребителей и благополучия человека</w:t>
            </w:r>
            <w:r w:rsidR="00326A06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. П</w:t>
            </w:r>
            <w:r w:rsidR="00404913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 xml:space="preserve">олучение согласованных </w:t>
            </w:r>
            <w:r w:rsidR="008144BC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 xml:space="preserve">разрешения на выброс ЗВ в атмосферный воздух, согласованных лимитов на размещение отходов, согласованных мероприятий по уменьшению выбросов ЗВ, свидетельства о постановки на учет </w:t>
            </w:r>
            <w:r w:rsidR="00404913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.</w:t>
            </w:r>
          </w:p>
          <w:p w:rsidR="00840206" w:rsidRPr="00404913" w:rsidRDefault="008608D1" w:rsidP="00404913">
            <w:pPr>
              <w:pStyle w:val="a6"/>
              <w:spacing w:after="0" w:line="330" w:lineRule="atLeast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 w:rsidRPr="00AD14EC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1.3. Работы выполняются на основании и в соответствии с требованиями</w:t>
            </w:r>
            <w:r w:rsidR="00404913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:</w:t>
            </w:r>
            <w:r w:rsidRPr="00AD14EC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 xml:space="preserve"> </w:t>
            </w:r>
            <w:r w:rsidR="00404913" w:rsidRPr="00404913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Федеральный закон от 10.01.2002 № 7-ФЗ « Об охране окружающей среды»;</w:t>
            </w:r>
            <w:r w:rsidR="00404913" w:rsidRPr="00404913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br/>
              <w:t>Федеральный закон от 04.05.1999 № 96-ФЗ « Об охране атмосферного воздуха»;</w:t>
            </w:r>
            <w:r w:rsidR="00404913" w:rsidRPr="00404913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br/>
              <w:t>Федеральный закон от 24.06.1998 № 89-ФЗ «Об отходах производства и потребления»</w:t>
            </w:r>
            <w:r w:rsidR="00404913" w:rsidRPr="00404913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br/>
              <w:t>Федеральный закон от 30.03.1999 № 52-ФЗ «О санитарно-эпидемиолог</w:t>
            </w:r>
            <w:r w:rsidR="00404913"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  <w:t>ическом благополучии населения».</w:t>
            </w:r>
          </w:p>
        </w:tc>
        <w:tc>
          <w:tcPr>
            <w:tcW w:w="1700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</w:tr>
      <w:tr w:rsidR="00C00AB5" w:rsidRPr="008C37AD" w:rsidTr="00CF08F2">
        <w:tc>
          <w:tcPr>
            <w:tcW w:w="568" w:type="dxa"/>
            <w:shd w:val="clear" w:color="auto" w:fill="auto"/>
          </w:tcPr>
          <w:p w:rsidR="00C00AB5" w:rsidRPr="008C37AD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C00AB5" w:rsidRPr="008C37AD" w:rsidRDefault="00C00AB5" w:rsidP="008E32EC">
            <w:pPr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</w:tr>
      <w:tr w:rsidR="00C00AB5" w:rsidRPr="008C37AD" w:rsidTr="00CF08F2">
        <w:tc>
          <w:tcPr>
            <w:tcW w:w="568" w:type="dxa"/>
            <w:shd w:val="clear" w:color="auto" w:fill="auto"/>
          </w:tcPr>
          <w:p w:rsidR="00C00AB5" w:rsidRPr="008C37AD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C00AB5" w:rsidRPr="008C37AD" w:rsidRDefault="00C00AB5" w:rsidP="00827F2B">
            <w:pPr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Согласно, условий договора.</w:t>
            </w:r>
          </w:p>
        </w:tc>
        <w:tc>
          <w:tcPr>
            <w:tcW w:w="1700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</w:tr>
      <w:tr w:rsidR="00C00AB5" w:rsidRPr="008C37AD" w:rsidTr="00CF08F2">
        <w:tc>
          <w:tcPr>
            <w:tcW w:w="568" w:type="dxa"/>
            <w:shd w:val="clear" w:color="auto" w:fill="auto"/>
          </w:tcPr>
          <w:p w:rsidR="00C00AB5" w:rsidRPr="008C37AD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C00AB5" w:rsidRPr="008C37AD" w:rsidRDefault="00C00AB5" w:rsidP="00827F2B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</w:tr>
      <w:tr w:rsidR="00C00AB5" w:rsidRPr="008C37AD" w:rsidTr="00CF08F2">
        <w:tc>
          <w:tcPr>
            <w:tcW w:w="568" w:type="dxa"/>
            <w:shd w:val="clear" w:color="auto" w:fill="auto"/>
          </w:tcPr>
          <w:p w:rsidR="00C00AB5" w:rsidRPr="008C37AD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C00AB5" w:rsidRPr="008C37AD" w:rsidRDefault="00C00AB5" w:rsidP="00827F2B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</w:tr>
      <w:tr w:rsidR="00C00AB5" w:rsidRPr="008C37AD" w:rsidTr="00CF08F2">
        <w:tc>
          <w:tcPr>
            <w:tcW w:w="568" w:type="dxa"/>
            <w:shd w:val="clear" w:color="auto" w:fill="auto"/>
          </w:tcPr>
          <w:p w:rsidR="00C00AB5" w:rsidRPr="008C37AD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C00AB5" w:rsidRPr="008C37AD" w:rsidRDefault="00C00AB5" w:rsidP="00827F2B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Согласно, условий договора</w:t>
            </w:r>
          </w:p>
        </w:tc>
        <w:tc>
          <w:tcPr>
            <w:tcW w:w="1700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</w:tr>
      <w:tr w:rsidR="00B560DA" w:rsidRPr="008C37AD" w:rsidTr="00CF08F2">
        <w:tc>
          <w:tcPr>
            <w:tcW w:w="568" w:type="dxa"/>
            <w:shd w:val="clear" w:color="auto" w:fill="auto"/>
          </w:tcPr>
          <w:p w:rsidR="00B560DA" w:rsidRPr="008C37AD" w:rsidRDefault="00B560DA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B560DA" w:rsidRPr="008C37AD" w:rsidRDefault="00B560DA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B560DA" w:rsidRPr="008C37AD" w:rsidRDefault="00B560DA" w:rsidP="002306B0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Согласно, условий договора</w:t>
            </w:r>
          </w:p>
        </w:tc>
        <w:tc>
          <w:tcPr>
            <w:tcW w:w="1700" w:type="dxa"/>
            <w:shd w:val="clear" w:color="auto" w:fill="auto"/>
          </w:tcPr>
          <w:p w:rsidR="00B560DA" w:rsidRPr="008C37AD" w:rsidRDefault="00B560DA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</w:tr>
      <w:tr w:rsidR="00B560DA" w:rsidRPr="008C37AD" w:rsidTr="00CF08F2">
        <w:tc>
          <w:tcPr>
            <w:tcW w:w="568" w:type="dxa"/>
            <w:shd w:val="clear" w:color="auto" w:fill="auto"/>
          </w:tcPr>
          <w:p w:rsidR="00B560DA" w:rsidRPr="008C37AD" w:rsidRDefault="00B560DA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B560DA" w:rsidRPr="008C37AD" w:rsidRDefault="00B560DA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B560DA" w:rsidRPr="008C37AD" w:rsidRDefault="00B560DA" w:rsidP="002306B0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Согласно, условий договора</w:t>
            </w:r>
          </w:p>
        </w:tc>
        <w:tc>
          <w:tcPr>
            <w:tcW w:w="1700" w:type="dxa"/>
            <w:shd w:val="clear" w:color="auto" w:fill="auto"/>
          </w:tcPr>
          <w:p w:rsidR="00B560DA" w:rsidRPr="008C37AD" w:rsidRDefault="00B560DA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</w:tr>
      <w:tr w:rsidR="00C00AB5" w:rsidRPr="008C37AD" w:rsidTr="00CF08F2">
        <w:tc>
          <w:tcPr>
            <w:tcW w:w="568" w:type="dxa"/>
            <w:shd w:val="clear" w:color="auto" w:fill="auto"/>
          </w:tcPr>
          <w:p w:rsidR="00C00AB5" w:rsidRPr="008C37AD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C00AB5" w:rsidRPr="008C37AD" w:rsidRDefault="005B3B79" w:rsidP="00827F2B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Н</w:t>
            </w:r>
            <w:r w:rsidR="00B560DA"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1700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</w:tr>
      <w:tr w:rsidR="00C00AB5" w:rsidRPr="008C37AD" w:rsidTr="00CF08F2">
        <w:tc>
          <w:tcPr>
            <w:tcW w:w="568" w:type="dxa"/>
            <w:shd w:val="clear" w:color="auto" w:fill="auto"/>
          </w:tcPr>
          <w:p w:rsidR="00C00AB5" w:rsidRPr="008C37AD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 xml:space="preserve"> </w:t>
            </w:r>
            <w:r w:rsidRPr="008C37AD">
              <w:rPr>
                <w:rFonts w:ascii="FranklinGothicBookCondITC" w:eastAsia="Calibri" w:hAnsi="FranklinGothicBookCondITC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C00AB5" w:rsidRPr="008C37AD" w:rsidRDefault="00C00AB5" w:rsidP="00827F2B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Согласно, условий договора</w:t>
            </w:r>
          </w:p>
        </w:tc>
        <w:tc>
          <w:tcPr>
            <w:tcW w:w="1700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</w:tr>
      <w:tr w:rsidR="00C00AB5" w:rsidRPr="008C37AD" w:rsidTr="00CF08F2">
        <w:tc>
          <w:tcPr>
            <w:tcW w:w="568" w:type="dxa"/>
            <w:shd w:val="clear" w:color="auto" w:fill="auto"/>
          </w:tcPr>
          <w:p w:rsidR="00C00AB5" w:rsidRPr="008C37AD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</w:tr>
      <w:tr w:rsidR="00C00AB5" w:rsidRPr="008C37AD" w:rsidTr="00CF08F2">
        <w:tc>
          <w:tcPr>
            <w:tcW w:w="568" w:type="dxa"/>
            <w:shd w:val="clear" w:color="auto" w:fill="auto"/>
          </w:tcPr>
          <w:p w:rsidR="00C00AB5" w:rsidRPr="008C37AD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C00AB5" w:rsidRPr="008C37AD" w:rsidRDefault="00C00AB5" w:rsidP="005D586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 xml:space="preserve">В соответствии с условиями типового договора </w:t>
            </w:r>
          </w:p>
        </w:tc>
        <w:tc>
          <w:tcPr>
            <w:tcW w:w="1700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</w:tr>
      <w:tr w:rsidR="00C00AB5" w:rsidRPr="008C37AD" w:rsidTr="00CF08F2">
        <w:tc>
          <w:tcPr>
            <w:tcW w:w="568" w:type="dxa"/>
            <w:shd w:val="clear" w:color="auto" w:fill="auto"/>
          </w:tcPr>
          <w:p w:rsidR="00C00AB5" w:rsidRPr="008C37AD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C00AB5" w:rsidRPr="00EB1E6A" w:rsidRDefault="00EB1E6A" w:rsidP="00EB1E6A">
            <w:pPr>
              <w:pStyle w:val="a3"/>
              <w:numPr>
                <w:ilvl w:val="0"/>
                <w:numId w:val="5"/>
              </w:numPr>
              <w:tabs>
                <w:tab w:val="left" w:pos="171"/>
              </w:tabs>
              <w:ind w:left="-113" w:firstLine="0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EB1E6A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Представить локальные сметные расчеты, калькуляцию и расчет стоимости работ по предмету тендера (цены указывать с НДС). По окончании работ предоставить все необходимые документы в соответствии с заключенным договором.</w:t>
            </w:r>
            <w:r w:rsidRPr="00EB1E6A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br/>
            </w:r>
            <w:r w:rsidRPr="00EB1E6A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lastRenderedPageBreak/>
              <w:br/>
            </w: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 xml:space="preserve">2. </w:t>
            </w:r>
            <w:r w:rsidRPr="00EB1E6A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Оплата по договору производится не ранее 30 и не позднее 90 дней с момента предъявления оригинала счета-фактуры, оформленного в соответствии с требованиями действующего законодательства РФ.</w:t>
            </w:r>
            <w:r w:rsidRPr="00EB1E6A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br/>
            </w:r>
            <w:r w:rsidRPr="00EB1E6A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br/>
            </w: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3.</w:t>
            </w:r>
            <w:r w:rsidRPr="00EB1E6A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 xml:space="preserve"> Оплата всех согласований Экологической документации в надзорных органах, экспертных организациях, в том числе, и получение информации о климатических характеристиках и фоновых концентрациях загрязняющих веществ по районам расположения объектов, входит в стоимость Работ по Договору и производится Подрядчиком.</w:t>
            </w:r>
            <w:r w:rsidRPr="00EB1E6A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br/>
            </w:r>
            <w:r w:rsidRPr="00EB1E6A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br/>
            </w:r>
            <w:r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 xml:space="preserve">4. </w:t>
            </w:r>
            <w:r w:rsidRPr="00EB1E6A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В случае несогласования документации и возврата материалов на доработку, повторное согласование оплачивается Подрядчиком.</w:t>
            </w:r>
          </w:p>
        </w:tc>
        <w:tc>
          <w:tcPr>
            <w:tcW w:w="1700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</w:tr>
      <w:tr w:rsidR="00C00AB5" w:rsidRPr="008C37AD" w:rsidTr="00CF08F2">
        <w:tc>
          <w:tcPr>
            <w:tcW w:w="568" w:type="dxa"/>
            <w:shd w:val="clear" w:color="auto" w:fill="auto"/>
          </w:tcPr>
          <w:p w:rsidR="00C00AB5" w:rsidRPr="008C37AD" w:rsidRDefault="00C00AB5" w:rsidP="00CF08F2">
            <w:pPr>
              <w:ind w:right="-108"/>
              <w:contextualSpacing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lastRenderedPageBreak/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bCs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C00AB5" w:rsidRPr="008C37AD" w:rsidRDefault="00C00AB5" w:rsidP="00B560DA">
            <w:pPr>
              <w:pStyle w:val="a3"/>
              <w:numPr>
                <w:ilvl w:val="0"/>
                <w:numId w:val="2"/>
              </w:numPr>
              <w:tabs>
                <w:tab w:val="left" w:pos="324"/>
              </w:tabs>
              <w:ind w:left="0" w:firstLine="18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Опыт и репутация участника.</w:t>
            </w:r>
          </w:p>
          <w:p w:rsidR="00C00AB5" w:rsidRPr="008C37AD" w:rsidRDefault="00C00AB5" w:rsidP="00B560DA">
            <w:pPr>
              <w:pStyle w:val="a3"/>
              <w:numPr>
                <w:ilvl w:val="0"/>
                <w:numId w:val="2"/>
              </w:numPr>
              <w:tabs>
                <w:tab w:val="left" w:pos="324"/>
              </w:tabs>
              <w:ind w:left="0" w:firstLine="18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Своевременные поставки.</w:t>
            </w:r>
          </w:p>
          <w:p w:rsidR="00C00AB5" w:rsidRPr="008C37AD" w:rsidRDefault="00C00AB5" w:rsidP="00B560DA">
            <w:pPr>
              <w:pStyle w:val="a3"/>
              <w:numPr>
                <w:ilvl w:val="0"/>
                <w:numId w:val="2"/>
              </w:numPr>
              <w:tabs>
                <w:tab w:val="left" w:pos="324"/>
              </w:tabs>
              <w:ind w:left="0" w:firstLine="18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Рассрочка платежа.</w:t>
            </w:r>
          </w:p>
          <w:p w:rsidR="00C00AB5" w:rsidRPr="008C37AD" w:rsidRDefault="00C00AB5" w:rsidP="00B560DA">
            <w:pPr>
              <w:pStyle w:val="a3"/>
              <w:numPr>
                <w:ilvl w:val="0"/>
                <w:numId w:val="2"/>
              </w:numPr>
              <w:tabs>
                <w:tab w:val="left" w:pos="324"/>
              </w:tabs>
              <w:ind w:left="0" w:firstLine="18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Согласие подписания  типового договора Покупателя.</w:t>
            </w:r>
          </w:p>
        </w:tc>
        <w:tc>
          <w:tcPr>
            <w:tcW w:w="1700" w:type="dxa"/>
            <w:shd w:val="clear" w:color="auto" w:fill="auto"/>
          </w:tcPr>
          <w:p w:rsidR="00C00AB5" w:rsidRPr="008C37AD" w:rsidRDefault="00C00AB5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</w:tr>
    </w:tbl>
    <w:p w:rsidR="007B41E7" w:rsidRPr="008C37AD" w:rsidRDefault="007B41E7" w:rsidP="007B41E7">
      <w:pPr>
        <w:jc w:val="both"/>
        <w:rPr>
          <w:rFonts w:ascii="FranklinGothicBookCondITC" w:hAnsi="FranklinGothicBookCondITC" w:cs="Arial"/>
          <w:i/>
          <w:sz w:val="22"/>
          <w:szCs w:val="22"/>
          <w:u w:val="single"/>
        </w:rPr>
      </w:pPr>
    </w:p>
    <w:p w:rsidR="007B41E7" w:rsidRPr="008C37AD" w:rsidRDefault="007B41E7" w:rsidP="007B41E7">
      <w:pPr>
        <w:jc w:val="both"/>
        <w:rPr>
          <w:rFonts w:ascii="FranklinGothicBookCondITC" w:hAnsi="FranklinGothicBookCondITC" w:cs="Arial"/>
          <w:i/>
          <w:sz w:val="22"/>
          <w:szCs w:val="22"/>
        </w:rPr>
      </w:pPr>
    </w:p>
    <w:p w:rsidR="007B41E7" w:rsidRPr="008C37AD" w:rsidRDefault="007B41E7" w:rsidP="007B41E7">
      <w:pPr>
        <w:jc w:val="both"/>
        <w:rPr>
          <w:rFonts w:ascii="FranklinGothicBookCondITC" w:hAnsi="FranklinGothicBookCondITC" w:cs="Arial"/>
          <w:sz w:val="22"/>
          <w:szCs w:val="22"/>
        </w:rPr>
      </w:pPr>
      <w:r w:rsidRPr="008C37AD">
        <w:rPr>
          <w:rFonts w:ascii="FranklinGothicBookCondITC" w:hAnsi="FranklinGothicBookCondITC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8C37AD" w:rsidRDefault="007B41E7" w:rsidP="007B41E7">
      <w:pPr>
        <w:jc w:val="both"/>
        <w:rPr>
          <w:rFonts w:ascii="FranklinGothicBookCondITC" w:eastAsia="Calibri" w:hAnsi="FranklinGothicBookCondITC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FE6587" w:rsidRPr="008C37AD" w:rsidTr="00CF08F2">
        <w:tc>
          <w:tcPr>
            <w:tcW w:w="4503" w:type="dxa"/>
            <w:shd w:val="clear" w:color="auto" w:fill="auto"/>
          </w:tcPr>
          <w:p w:rsidR="007B41E7" w:rsidRPr="008C37AD" w:rsidRDefault="007B41E7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  <w:p w:rsidR="007B41E7" w:rsidRPr="008C37AD" w:rsidRDefault="007B41E7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8C37AD" w:rsidRDefault="009F204E" w:rsidP="00CF08F2">
            <w:pPr>
              <w:jc w:val="center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Шпак Н.Б.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8C37AD" w:rsidRDefault="007B41E7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8C37AD" w:rsidTr="00CF08F2">
        <w:trPr>
          <w:trHeight w:val="324"/>
        </w:trPr>
        <w:tc>
          <w:tcPr>
            <w:tcW w:w="4503" w:type="dxa"/>
            <w:shd w:val="clear" w:color="auto" w:fill="auto"/>
          </w:tcPr>
          <w:p w:rsidR="007B41E7" w:rsidRPr="008C37AD" w:rsidRDefault="007B41E7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8C37AD" w:rsidRDefault="00E77BF8" w:rsidP="00CF08F2">
            <w:pPr>
              <w:jc w:val="center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Ермилов</w:t>
            </w:r>
            <w:r w:rsidR="009F204E"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 xml:space="preserve"> А.В.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8C37AD" w:rsidRDefault="007B41E7" w:rsidP="00CF08F2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8C37AD" w:rsidRDefault="007B41E7" w:rsidP="007B41E7">
      <w:pPr>
        <w:spacing w:after="225"/>
        <w:jc w:val="both"/>
        <w:rPr>
          <w:rFonts w:ascii="FranklinGothicBookCondITC" w:hAnsi="FranklinGothicBookCondITC" w:cs="Arial"/>
          <w:sz w:val="22"/>
          <w:szCs w:val="22"/>
        </w:rPr>
      </w:pPr>
    </w:p>
    <w:p w:rsidR="007B41E7" w:rsidRPr="008C37AD" w:rsidRDefault="007B41E7" w:rsidP="007B41E7">
      <w:pPr>
        <w:spacing w:after="225"/>
        <w:jc w:val="both"/>
        <w:rPr>
          <w:rFonts w:ascii="FranklinGothicBookCondITC" w:hAnsi="FranklinGothicBookCondITC" w:cs="Arial"/>
          <w:sz w:val="22"/>
          <w:szCs w:val="22"/>
        </w:rPr>
      </w:pPr>
      <w:r w:rsidRPr="008C37AD">
        <w:rPr>
          <w:rFonts w:ascii="FranklinGothicBookCondITC" w:hAnsi="FranklinGothicBookCondITC" w:cs="Arial"/>
          <w:sz w:val="22"/>
          <w:szCs w:val="22"/>
        </w:rPr>
        <w:t>СОГЛАСОВАНО: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1F7BA2" w:rsidRPr="008C37AD" w:rsidTr="00264307">
        <w:trPr>
          <w:trHeight w:val="324"/>
        </w:trPr>
        <w:tc>
          <w:tcPr>
            <w:tcW w:w="4503" w:type="dxa"/>
            <w:shd w:val="clear" w:color="auto" w:fill="auto"/>
          </w:tcPr>
          <w:p w:rsidR="001F7BA2" w:rsidRPr="008C37AD" w:rsidRDefault="001F7BA2" w:rsidP="00264307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  <w:p w:rsidR="001F7BA2" w:rsidRPr="008C37AD" w:rsidRDefault="001F7BA2" w:rsidP="00264307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 xml:space="preserve">Заместитель Исполнительного директора – </w:t>
            </w:r>
          </w:p>
          <w:p w:rsidR="001F7BA2" w:rsidRPr="008C37AD" w:rsidRDefault="001F7BA2" w:rsidP="00264307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Главный инженер ООО «РИМЕРА-Сервис»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F7BA2" w:rsidRPr="008C37AD" w:rsidRDefault="001F7BA2" w:rsidP="00264307">
            <w:pPr>
              <w:jc w:val="center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F7BA2" w:rsidRPr="008C37AD" w:rsidRDefault="001F7BA2" w:rsidP="00264307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/ Шарипов С.Ш.</w:t>
            </w:r>
          </w:p>
        </w:tc>
      </w:tr>
      <w:tr w:rsidR="001F7BA2" w:rsidRPr="008C37AD" w:rsidTr="00264307">
        <w:trPr>
          <w:trHeight w:val="324"/>
        </w:trPr>
        <w:tc>
          <w:tcPr>
            <w:tcW w:w="4503" w:type="dxa"/>
            <w:shd w:val="clear" w:color="auto" w:fill="auto"/>
            <w:vAlign w:val="bottom"/>
          </w:tcPr>
          <w:p w:rsidR="001F7BA2" w:rsidRPr="008C37AD" w:rsidRDefault="001F7BA2" w:rsidP="00264307">
            <w:pPr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  <w:p w:rsidR="001F7BA2" w:rsidRPr="008C37AD" w:rsidRDefault="001F7BA2" w:rsidP="00264307">
            <w:pPr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  <w:p w:rsidR="001F7BA2" w:rsidRPr="008C37AD" w:rsidRDefault="001F7BA2" w:rsidP="00264307">
            <w:pPr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Начальник  ПТО ООО «РИМЕРА-Сервис»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F7BA2" w:rsidRPr="008C37AD" w:rsidRDefault="001F7BA2" w:rsidP="00264307">
            <w:pPr>
              <w:jc w:val="center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F7BA2" w:rsidRPr="008C37AD" w:rsidRDefault="001F7BA2" w:rsidP="00264307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/ Фролов И.А.</w:t>
            </w:r>
          </w:p>
        </w:tc>
      </w:tr>
      <w:tr w:rsidR="001F7BA2" w:rsidRPr="008C37AD" w:rsidTr="00264307">
        <w:trPr>
          <w:trHeight w:val="324"/>
        </w:trPr>
        <w:tc>
          <w:tcPr>
            <w:tcW w:w="4503" w:type="dxa"/>
            <w:shd w:val="clear" w:color="auto" w:fill="auto"/>
          </w:tcPr>
          <w:p w:rsidR="001F7BA2" w:rsidRPr="008C37AD" w:rsidRDefault="001F7BA2" w:rsidP="00264307">
            <w:pPr>
              <w:rPr>
                <w:rFonts w:ascii="FranklinGothicBookCondITC" w:hAnsi="FranklinGothicBookCondITC" w:cs="Arial"/>
                <w:sz w:val="22"/>
                <w:szCs w:val="22"/>
              </w:rPr>
            </w:pPr>
          </w:p>
          <w:p w:rsidR="001F7BA2" w:rsidRPr="008C37AD" w:rsidRDefault="001F7BA2" w:rsidP="00264307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hAnsi="FranklinGothicBookCondITC" w:cs="Arial"/>
                <w:sz w:val="22"/>
                <w:szCs w:val="22"/>
              </w:rPr>
              <w:t>Финансовый директор ООО «РИМЕРА-Сервис»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F7BA2" w:rsidRPr="008C37AD" w:rsidRDefault="001F7BA2" w:rsidP="00264307">
            <w:pPr>
              <w:jc w:val="center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F7BA2" w:rsidRPr="008C37AD" w:rsidRDefault="001F7BA2" w:rsidP="00264307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/ Комаров А.Е.</w:t>
            </w:r>
          </w:p>
        </w:tc>
      </w:tr>
    </w:tbl>
    <w:p w:rsidR="00B560DA" w:rsidRPr="008C37AD" w:rsidRDefault="00B560DA" w:rsidP="00EE7EF4">
      <w:pPr>
        <w:tabs>
          <w:tab w:val="left" w:pos="6011"/>
        </w:tabs>
        <w:jc w:val="both"/>
        <w:rPr>
          <w:rFonts w:ascii="FranklinGothicBookCondITC" w:hAnsi="FranklinGothicBookCondITC" w:cs="Arial"/>
          <w:sz w:val="22"/>
          <w:szCs w:val="22"/>
        </w:rPr>
      </w:pPr>
    </w:p>
    <w:p w:rsidR="00EE7EF4" w:rsidRPr="008C37AD" w:rsidRDefault="00EE7EF4" w:rsidP="00B560DA">
      <w:pPr>
        <w:tabs>
          <w:tab w:val="left" w:pos="4395"/>
        </w:tabs>
        <w:rPr>
          <w:rFonts w:ascii="FranklinGothicBookCondITC" w:hAnsi="FranklinGothicBookCondITC" w:cs="Arial"/>
          <w:sz w:val="22"/>
          <w:szCs w:val="22"/>
        </w:rPr>
      </w:pPr>
      <w:r w:rsidRPr="008C37AD">
        <w:rPr>
          <w:rFonts w:ascii="FranklinGothicBookCondITC" w:hAnsi="FranklinGothicBookCondITC" w:cs="Arial"/>
          <w:sz w:val="22"/>
          <w:szCs w:val="22"/>
        </w:rPr>
        <w:t>Руководитель службы, в интересах</w:t>
      </w:r>
      <w:r w:rsidRPr="008C37AD">
        <w:rPr>
          <w:rFonts w:ascii="FranklinGothicBookCondITC" w:hAnsi="FranklinGothicBookCondITC" w:cs="Arial"/>
          <w:sz w:val="22"/>
          <w:szCs w:val="22"/>
        </w:rPr>
        <w:tab/>
      </w:r>
      <w:r w:rsidR="00B560DA" w:rsidRPr="008C37AD">
        <w:rPr>
          <w:rFonts w:ascii="FranklinGothicBookCondITC" w:hAnsi="FranklinGothicBookCondITC" w:cs="Arial"/>
          <w:sz w:val="22"/>
          <w:szCs w:val="22"/>
        </w:rPr>
        <w:t>___________________</w:t>
      </w:r>
      <w:r w:rsidR="00B560DA" w:rsidRPr="008C37AD">
        <w:rPr>
          <w:rFonts w:ascii="FranklinGothicBookCondITC" w:hAnsi="FranklinGothicBookCondITC" w:cs="Arial"/>
          <w:sz w:val="22"/>
          <w:szCs w:val="22"/>
          <w:u w:val="single"/>
        </w:rPr>
        <w:t>/Стрельникова К.П.</w:t>
      </w:r>
    </w:p>
    <w:p w:rsidR="00EE7EF4" w:rsidRPr="008C37AD" w:rsidRDefault="00EE7EF4" w:rsidP="00EE7EF4">
      <w:pPr>
        <w:jc w:val="both"/>
        <w:rPr>
          <w:rFonts w:ascii="FranklinGothicBookCondITC" w:hAnsi="FranklinGothicBookCondITC" w:cs="Arial"/>
          <w:sz w:val="22"/>
          <w:szCs w:val="22"/>
        </w:rPr>
      </w:pPr>
      <w:r w:rsidRPr="008C37AD">
        <w:rPr>
          <w:rFonts w:ascii="FranklinGothicBookCondITC" w:hAnsi="FranklinGothicBookCondITC" w:cs="Arial"/>
          <w:sz w:val="22"/>
          <w:szCs w:val="22"/>
        </w:rPr>
        <w:t xml:space="preserve">которой осуществляется закупка      </w:t>
      </w:r>
    </w:p>
    <w:p w:rsidR="00EE7EF4" w:rsidRPr="008C37AD" w:rsidRDefault="00EE7EF4" w:rsidP="00EE7EF4">
      <w:pPr>
        <w:rPr>
          <w:rFonts w:ascii="FranklinGothicBookCondITC" w:hAnsi="FranklinGothicBookCondITC" w:cs="Arial"/>
          <w:sz w:val="22"/>
          <w:szCs w:val="22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EE7EF4" w:rsidRPr="008C37AD" w:rsidTr="008E32EC">
        <w:trPr>
          <w:trHeight w:val="324"/>
        </w:trPr>
        <w:tc>
          <w:tcPr>
            <w:tcW w:w="4503" w:type="dxa"/>
            <w:shd w:val="clear" w:color="auto" w:fill="auto"/>
          </w:tcPr>
          <w:p w:rsidR="00EE7EF4" w:rsidRPr="008C37AD" w:rsidRDefault="00EE7EF4" w:rsidP="008E32EC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  <w:p w:rsidR="00EE7EF4" w:rsidRPr="008C37AD" w:rsidRDefault="00EE7EF4" w:rsidP="008E32EC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 xml:space="preserve">Директор филиала </w:t>
            </w:r>
          </w:p>
          <w:p w:rsidR="00EE7EF4" w:rsidRPr="008C37AD" w:rsidRDefault="00EE7EF4" w:rsidP="008E0D16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«РИМЕРА-Сервис-</w:t>
            </w:r>
            <w:r w:rsidR="008E0D16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Юганск</w:t>
            </w: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EF4" w:rsidRPr="008C37AD" w:rsidRDefault="00EE7EF4" w:rsidP="008E32EC">
            <w:pPr>
              <w:jc w:val="center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EF4" w:rsidRPr="008C37AD" w:rsidRDefault="00EE7EF4" w:rsidP="008608D1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  <w:r w:rsidRPr="008C37AD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 xml:space="preserve">/ </w:t>
            </w:r>
            <w:r w:rsidR="008608D1"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  <w:t>Теменков А.В.</w:t>
            </w:r>
          </w:p>
        </w:tc>
      </w:tr>
      <w:tr w:rsidR="00EE7EF4" w:rsidRPr="008C37AD" w:rsidTr="008E32EC">
        <w:trPr>
          <w:trHeight w:val="324"/>
        </w:trPr>
        <w:tc>
          <w:tcPr>
            <w:tcW w:w="4503" w:type="dxa"/>
            <w:shd w:val="clear" w:color="auto" w:fill="auto"/>
          </w:tcPr>
          <w:p w:rsidR="00EE7EF4" w:rsidRPr="008C37AD" w:rsidRDefault="00EE7EF4" w:rsidP="008E32EC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E7EF4" w:rsidRPr="008C37AD" w:rsidRDefault="00EE7EF4" w:rsidP="008E32EC">
            <w:pPr>
              <w:jc w:val="center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E7EF4" w:rsidRPr="008C37AD" w:rsidRDefault="00EE7EF4" w:rsidP="008E32EC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</w:tr>
      <w:tr w:rsidR="00EE7EF4" w:rsidRPr="008C37AD" w:rsidTr="008E32EC">
        <w:trPr>
          <w:trHeight w:val="324"/>
        </w:trPr>
        <w:tc>
          <w:tcPr>
            <w:tcW w:w="4503" w:type="dxa"/>
            <w:shd w:val="clear" w:color="auto" w:fill="auto"/>
          </w:tcPr>
          <w:p w:rsidR="00EE7EF4" w:rsidRPr="008C37AD" w:rsidRDefault="00EE7EF4" w:rsidP="008E32EC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E7EF4" w:rsidRPr="008C37AD" w:rsidRDefault="00EE7EF4" w:rsidP="008E32EC">
            <w:pPr>
              <w:jc w:val="center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E7EF4" w:rsidRPr="008C37AD" w:rsidRDefault="00EE7EF4" w:rsidP="008E32EC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</w:tr>
      <w:tr w:rsidR="00EE7EF4" w:rsidRPr="008C37AD" w:rsidTr="008E32EC">
        <w:trPr>
          <w:trHeight w:val="324"/>
        </w:trPr>
        <w:tc>
          <w:tcPr>
            <w:tcW w:w="4503" w:type="dxa"/>
            <w:shd w:val="clear" w:color="auto" w:fill="auto"/>
          </w:tcPr>
          <w:p w:rsidR="00EE7EF4" w:rsidRPr="008C37AD" w:rsidRDefault="00EE7EF4" w:rsidP="008E32EC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E7EF4" w:rsidRPr="008C37AD" w:rsidRDefault="00EE7EF4" w:rsidP="008E32EC">
            <w:pPr>
              <w:jc w:val="center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E7EF4" w:rsidRPr="008C37AD" w:rsidRDefault="00EE7EF4" w:rsidP="008E32EC">
            <w:pPr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en-US"/>
              </w:rPr>
            </w:pPr>
          </w:p>
        </w:tc>
      </w:tr>
    </w:tbl>
    <w:p w:rsidR="000C2765" w:rsidRPr="005B3B79" w:rsidRDefault="000C2765">
      <w:pPr>
        <w:rPr>
          <w:rFonts w:ascii="FranklinGothicBookCondITC" w:hAnsi="FranklinGothicBookCondITC" w:cs="Arial"/>
          <w:sz w:val="22"/>
          <w:szCs w:val="22"/>
        </w:rPr>
      </w:pPr>
    </w:p>
    <w:sectPr w:rsidR="000C2765" w:rsidRPr="005B3B79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GothicBookCondITC">
    <w:altName w:val="Franklin Gothic Medium Cond"/>
    <w:panose1 w:val="00000000000000000000"/>
    <w:charset w:val="00"/>
    <w:family w:val="swiss"/>
    <w:notTrueType/>
    <w:pitch w:val="variable"/>
    <w:sig w:usb0="800002FF" w:usb1="5000605B" w:usb2="00000000" w:usb3="00000000" w:csb0="00000097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80F5D"/>
    <w:multiLevelType w:val="hybridMultilevel"/>
    <w:tmpl w:val="EB78D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83124"/>
    <w:multiLevelType w:val="hybridMultilevel"/>
    <w:tmpl w:val="1258FA02"/>
    <w:lvl w:ilvl="0" w:tplc="C0AE66F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9A0993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C18F1"/>
    <w:rsid w:val="000C2765"/>
    <w:rsid w:val="00147BAE"/>
    <w:rsid w:val="0017364B"/>
    <w:rsid w:val="001F7BA2"/>
    <w:rsid w:val="002134DF"/>
    <w:rsid w:val="00247AC0"/>
    <w:rsid w:val="002725BC"/>
    <w:rsid w:val="00284341"/>
    <w:rsid w:val="002A4575"/>
    <w:rsid w:val="00326A06"/>
    <w:rsid w:val="00331478"/>
    <w:rsid w:val="00404913"/>
    <w:rsid w:val="004076D1"/>
    <w:rsid w:val="00461E5D"/>
    <w:rsid w:val="004E37E4"/>
    <w:rsid w:val="005640D0"/>
    <w:rsid w:val="005963B0"/>
    <w:rsid w:val="005B3B79"/>
    <w:rsid w:val="005D5862"/>
    <w:rsid w:val="005E48FB"/>
    <w:rsid w:val="00617C5A"/>
    <w:rsid w:val="006F3045"/>
    <w:rsid w:val="0071014B"/>
    <w:rsid w:val="007908A9"/>
    <w:rsid w:val="007B41E7"/>
    <w:rsid w:val="008144BC"/>
    <w:rsid w:val="00840206"/>
    <w:rsid w:val="008608D1"/>
    <w:rsid w:val="008A289F"/>
    <w:rsid w:val="008C37AD"/>
    <w:rsid w:val="008E0D16"/>
    <w:rsid w:val="009E5633"/>
    <w:rsid w:val="009F204E"/>
    <w:rsid w:val="00B560DA"/>
    <w:rsid w:val="00B70119"/>
    <w:rsid w:val="00C00AB5"/>
    <w:rsid w:val="00C067EC"/>
    <w:rsid w:val="00C23265"/>
    <w:rsid w:val="00D95BD1"/>
    <w:rsid w:val="00E53218"/>
    <w:rsid w:val="00E776D7"/>
    <w:rsid w:val="00E77BF8"/>
    <w:rsid w:val="00E937CE"/>
    <w:rsid w:val="00EB1E6A"/>
    <w:rsid w:val="00EE7EF4"/>
    <w:rsid w:val="00EF745E"/>
    <w:rsid w:val="00F61C2B"/>
    <w:rsid w:val="00F70772"/>
    <w:rsid w:val="00FD11AD"/>
    <w:rsid w:val="00FE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56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56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C00AB5"/>
    <w:pPr>
      <w:spacing w:after="1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56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56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C00AB5"/>
    <w:pPr>
      <w:spacing w:after="1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vipolnenie_rabot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Шпак Наталья Борисовна</cp:lastModifiedBy>
  <cp:revision>2</cp:revision>
  <cp:lastPrinted>2015-11-16T06:32:00Z</cp:lastPrinted>
  <dcterms:created xsi:type="dcterms:W3CDTF">2018-04-27T12:46:00Z</dcterms:created>
  <dcterms:modified xsi:type="dcterms:W3CDTF">2018-04-27T12:46:00Z</dcterms:modified>
</cp:coreProperties>
</file>