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591DD4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4F0DFA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70</w:t>
      </w:r>
      <w:r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CA6B2B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A6B2B"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23.12.</w:t>
      </w:r>
      <w:r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CA6B2B"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5</w:t>
      </w:r>
      <w:r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06607F" w:rsidRPr="00B55204" w:rsidRDefault="0006607F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DE469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D977DD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977D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977D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977D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977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D977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A6B2B" w:rsidP="00D977D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CA6B2B" w:rsidRDefault="00CA6B2B" w:rsidP="00D977D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D977DD" w:rsidRDefault="00D977DD" w:rsidP="00D977D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ЯНАО, г.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Ноябрьск</w:t>
            </w: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ром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узел</w:t>
            </w:r>
            <w:proofErr w:type="spellEnd"/>
          </w:p>
          <w:p w:rsidR="00D977DD" w:rsidRDefault="00D977DD" w:rsidP="00D977D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ж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/д станция</w:t>
            </w:r>
          </w:p>
          <w:p w:rsidR="00D977DD" w:rsidRDefault="00D977DD" w:rsidP="00D977D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Ноябрьская территория</w:t>
            </w:r>
          </w:p>
          <w:p w:rsidR="0006607F" w:rsidRPr="00B55204" w:rsidRDefault="0006607F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D977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14237" w:rsidRDefault="00E14237" w:rsidP="00E142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 - Сервис-Губкинский», </w:t>
            </w:r>
          </w:p>
          <w:p w:rsidR="00E14237" w:rsidRPr="009D59E9" w:rsidRDefault="00E14237" w:rsidP="00E14237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9D59E9">
              <w:rPr>
                <w:rFonts w:ascii="Franklin Gothic Book" w:hAnsi="Franklin Gothic Book" w:cs="Arial"/>
                <w:sz w:val="22"/>
                <w:szCs w:val="22"/>
              </w:rPr>
              <w:t xml:space="preserve">629830, Ямало-Ненецкий автономный округ, </w:t>
            </w:r>
            <w:proofErr w:type="spellStart"/>
            <w:r w:rsidRPr="009D59E9">
              <w:rPr>
                <w:rFonts w:ascii="Franklin Gothic Book" w:hAnsi="Franklin Gothic Book" w:cs="Arial"/>
                <w:sz w:val="22"/>
                <w:szCs w:val="22"/>
              </w:rPr>
              <w:t>г</w:t>
            </w:r>
            <w:proofErr w:type="gramStart"/>
            <w:r w:rsidRPr="009D59E9">
              <w:rPr>
                <w:rFonts w:ascii="Franklin Gothic Book" w:hAnsi="Franklin Gothic Book" w:cs="Arial"/>
                <w:sz w:val="22"/>
                <w:szCs w:val="22"/>
              </w:rPr>
              <w:t>.Г</w:t>
            </w:r>
            <w:proofErr w:type="gramEnd"/>
            <w:r w:rsidRPr="009D59E9">
              <w:rPr>
                <w:rFonts w:ascii="Franklin Gothic Book" w:hAnsi="Franklin Gothic Book" w:cs="Arial"/>
                <w:sz w:val="22"/>
                <w:szCs w:val="22"/>
              </w:rPr>
              <w:t>убкинский</w:t>
            </w:r>
            <w:proofErr w:type="spellEnd"/>
            <w:r w:rsidRPr="009D59E9">
              <w:rPr>
                <w:rFonts w:ascii="Franklin Gothic Book" w:hAnsi="Franklin Gothic Book" w:cs="Arial"/>
                <w:sz w:val="22"/>
                <w:szCs w:val="22"/>
              </w:rPr>
              <w:t>, промышленная зона, панель №4.</w:t>
            </w:r>
          </w:p>
          <w:p w:rsidR="0006607F" w:rsidRPr="00E14237" w:rsidRDefault="00E14237" w:rsidP="00E142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142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 (34936) 5-23-35, 5-13-53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D977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1453B" w:rsidRDefault="0031453B" w:rsidP="003145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591DD4" w:rsidRDefault="0006607F" w:rsidP="00D977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F065B" w:rsidRDefault="005F065B" w:rsidP="005F065B">
            <w:pPr>
              <w:shd w:val="clear" w:color="auto" w:fill="FFFFFF"/>
              <w:jc w:val="center"/>
              <w:rPr>
                <w:rFonts w:ascii="Franklin Gothic Book" w:hAnsi="Franklin Gothic Book"/>
                <w:b/>
                <w:bCs/>
              </w:rPr>
            </w:pPr>
            <w:bookmarkStart w:id="1" w:name="_GoBack"/>
            <w:r>
              <w:rPr>
                <w:rFonts w:ascii="Franklin Gothic Book" w:hAnsi="Franklin Gothic Book"/>
                <w:b/>
              </w:rPr>
              <w:t>На оказание услуг по  предоставлению мест в общежитии (гостинице)</w:t>
            </w:r>
          </w:p>
          <w:bookmarkEnd w:id="1"/>
          <w:p w:rsidR="0006607F" w:rsidRPr="00B55204" w:rsidRDefault="0006607F" w:rsidP="009642E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496199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D977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977DD" w:rsidRDefault="00D977DD" w:rsidP="00D977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8C2C21"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Pr="00D977D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официальном</w:t>
            </w:r>
            <w:r w:rsidR="008C2C21"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</w:t>
            </w:r>
          </w:p>
          <w:p w:rsidR="0006607F" w:rsidRPr="00D977DD" w:rsidRDefault="00D977DD" w:rsidP="00D977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C2C21"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4F73B3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www.</w:t>
              </w:r>
              <w:r w:rsidRPr="004F73B3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Pr="004F73B3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4F73B3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977D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C2C21"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977D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31453B" w:rsidRPr="002B6253" w:rsidRDefault="0031453B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Подробное описание </w:t>
            </w:r>
            <w:r w:rsidR="009642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предоставляемых услуг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9642E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к/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proofErr w:type="gramStart"/>
            <w:r w:rsidR="009642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необходимых</w:t>
            </w:r>
            <w:proofErr w:type="gramEnd"/>
            <w:r w:rsidR="009642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к/м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629830, ЯНАО, г. Губкинский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31453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 - филиал «РИМЕРА-Сервис-Губкинский»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8C2C2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 договора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642EB">
              <w:t xml:space="preserve"> </w:t>
            </w:r>
            <w:r w:rsidRPr="00B55204">
              <w:t>процедур, применяемых в деле о банкротстве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964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[Договор по форме заказчика. Участник закупки обязан принять все условия проекта договора]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 основании доверенности (далее - уполномоченного лица).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31453B" w:rsidRPr="008C2C21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1761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17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142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1453B" w:rsidRPr="00591DD4" w:rsidRDefault="00817616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12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31453B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42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E40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февраля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31453B" w:rsidRPr="00B55204" w:rsidRDefault="00817616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12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31453B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D977DD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Документы направлять </w:t>
            </w:r>
            <w:proofErr w:type="gramStart"/>
            <w:r w:rsidRPr="00D977D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</w:t>
            </w:r>
            <w:proofErr w:type="gramEnd"/>
            <w:r w:rsidRPr="00D977D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496199" w:rsidRPr="00D977DD" w:rsidRDefault="00D977DD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Официальный сайт</w:t>
            </w:r>
          </w:p>
          <w:p w:rsidR="00496199" w:rsidRDefault="005F065B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u w:val="single"/>
              </w:rPr>
            </w:pPr>
            <w:hyperlink r:id="rId7" w:history="1">
              <w:r w:rsidR="00730BA0" w:rsidRPr="0069123E">
                <w:rPr>
                  <w:rStyle w:val="a3"/>
                </w:rPr>
                <w:t>zakupki.rse@rimera.com</w:t>
              </w:r>
            </w:hyperlink>
          </w:p>
          <w:p w:rsidR="00730BA0" w:rsidRPr="00730BA0" w:rsidRDefault="00730BA0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</w:pPr>
          </w:p>
          <w:p w:rsidR="00496199" w:rsidRPr="002B6253" w:rsidRDefault="00496199" w:rsidP="00496199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указывать номер извещения</w:t>
            </w:r>
          </w:p>
          <w:p w:rsidR="00496199" w:rsidRPr="00B55204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31453B" w:rsidRPr="00496199" w:rsidRDefault="0031453B" w:rsidP="0031453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31453B" w:rsidRPr="00B55204" w:rsidRDefault="0031453B" w:rsidP="004961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E142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Предполагается, что рассмотрение п</w:t>
            </w:r>
            <w:r w:rsidR="008E40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редложений будет осуществлено «</w:t>
            </w:r>
            <w:r w:rsidR="00E142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E40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февраля 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4058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по адресу Организатора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E142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</w:t>
            </w:r>
            <w:r w:rsidR="00E142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E40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февраля 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4058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закупки.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[</w:t>
            </w:r>
            <w:r w:rsidR="00496199" w:rsidRPr="00496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 п.22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1.Заявка на участие оформленную в соответствии с п.18 Извещения.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случае,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Нет </w:t>
            </w:r>
          </w:p>
        </w:tc>
      </w:tr>
      <w:tr w:rsidR="0031453B" w:rsidRPr="00B55204" w:rsidTr="00D977DD">
        <w:tc>
          <w:tcPr>
            <w:tcW w:w="9571" w:type="dxa"/>
            <w:gridSpan w:val="2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31453B"/>
    <w:rsid w:val="00405828"/>
    <w:rsid w:val="0046306F"/>
    <w:rsid w:val="00496199"/>
    <w:rsid w:val="004F0DFA"/>
    <w:rsid w:val="00591DD4"/>
    <w:rsid w:val="005F065B"/>
    <w:rsid w:val="00730BA0"/>
    <w:rsid w:val="00817616"/>
    <w:rsid w:val="008C2C21"/>
    <w:rsid w:val="008E40FE"/>
    <w:rsid w:val="009642EB"/>
    <w:rsid w:val="0096655D"/>
    <w:rsid w:val="00B55204"/>
    <w:rsid w:val="00B66CAE"/>
    <w:rsid w:val="00CA6B2B"/>
    <w:rsid w:val="00D977DD"/>
    <w:rsid w:val="00DE469E"/>
    <w:rsid w:val="00E1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6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e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2016-02-18T06:52:00Z</dcterms:created>
  <dcterms:modified xsi:type="dcterms:W3CDTF">2016-02-18T07:28:00Z</dcterms:modified>
</cp:coreProperties>
</file>