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 xml:space="preserve">ПАСПОРТ УСЛУГИ (ПРОЦЕССА) </w:t>
      </w:r>
      <w:r w:rsidR="0075582B">
        <w:rPr>
          <w:rFonts w:ascii="Times New Roman" w:hAnsi="Times New Roman" w:cs="Times New Roman"/>
          <w:sz w:val="24"/>
          <w:szCs w:val="24"/>
        </w:rPr>
        <w:t>ТСО ОАО «Ижнефтемаш»</w:t>
      </w:r>
    </w:p>
    <w:p w:rsidR="00657E1C" w:rsidRPr="00FC4EC6" w:rsidRDefault="00F27BCA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C6">
        <w:rPr>
          <w:rFonts w:ascii="Times New Roman" w:hAnsi="Times New Roman" w:cs="Times New Roman"/>
          <w:b/>
          <w:sz w:val="28"/>
          <w:szCs w:val="28"/>
        </w:rPr>
        <w:t xml:space="preserve">Допуск в эксплуатацию прибора учета </w:t>
      </w:r>
    </w:p>
    <w:p w:rsidR="00657E1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FC4EC6" w:rsidRPr="00FC4EC6" w:rsidRDefault="00FC4EC6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F27BCA" w:rsidRPr="00FC4EC6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</w:t>
      </w:r>
      <w:r w:rsidR="006E216B" w:rsidRPr="00FC4EC6">
        <w:rPr>
          <w:rFonts w:ascii="Times New Roman" w:hAnsi="Times New Roman" w:cs="Times New Roman"/>
          <w:sz w:val="24"/>
          <w:szCs w:val="24"/>
        </w:rPr>
        <w:t>ю</w:t>
      </w:r>
      <w:r w:rsidR="00F27BCA" w:rsidRPr="00FC4EC6">
        <w:rPr>
          <w:rFonts w:ascii="Times New Roman" w:hAnsi="Times New Roman" w:cs="Times New Roman"/>
          <w:sz w:val="24"/>
          <w:szCs w:val="24"/>
        </w:rPr>
        <w:t>ридические</w:t>
      </w:r>
      <w:r w:rsidR="00F456E4">
        <w:rPr>
          <w:rFonts w:ascii="Times New Roman" w:hAnsi="Times New Roman" w:cs="Times New Roman"/>
          <w:sz w:val="24"/>
          <w:szCs w:val="24"/>
        </w:rPr>
        <w:t xml:space="preserve"> лица</w:t>
      </w:r>
      <w:r w:rsidR="00F27BCA" w:rsidRPr="00FC4EC6">
        <w:rPr>
          <w:rFonts w:ascii="Times New Roman" w:hAnsi="Times New Roman" w:cs="Times New Roman"/>
          <w:sz w:val="24"/>
          <w:szCs w:val="24"/>
        </w:rPr>
        <w:t xml:space="preserve"> и </w:t>
      </w:r>
      <w:r w:rsidR="00F456E4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657E1C" w:rsidRPr="00FC4EC6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Не взымается</w:t>
      </w:r>
      <w:r w:rsidR="00657E1C" w:rsidRPr="00FC4EC6">
        <w:rPr>
          <w:rFonts w:ascii="Times New Roman" w:hAnsi="Times New Roman" w:cs="Times New Roman"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B87" w:rsidRPr="00FC4EC6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Подача заявки</w:t>
      </w:r>
      <w:r w:rsidR="005913F8" w:rsidRPr="00FC4EC6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0042B0" w:rsidRPr="00FC4EC6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FC4EC6">
        <w:rPr>
          <w:rFonts w:ascii="Times New Roman" w:hAnsi="Times New Roman" w:cs="Times New Roman"/>
          <w:sz w:val="24"/>
          <w:szCs w:val="24"/>
        </w:rPr>
        <w:t>на прием в эксплуатацию прибора учета в сетевую компанию потребителем</w:t>
      </w:r>
    </w:p>
    <w:p w:rsidR="000E0B87" w:rsidRPr="00FC4EC6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 xml:space="preserve"> Рассмотрение заявки на прием прибора учета. </w:t>
      </w:r>
    </w:p>
    <w:p w:rsidR="00657E1C" w:rsidRPr="00FC4EC6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Прием прибора учета сетевой компанией.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FC4EC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FC4EC6">
        <w:rPr>
          <w:rFonts w:ascii="Times New Roman" w:hAnsi="Times New Roman" w:cs="Times New Roman"/>
          <w:sz w:val="24"/>
          <w:szCs w:val="24"/>
        </w:rPr>
        <w:t>Прием прибора учета в эксплуатацию, акт</w:t>
      </w:r>
      <w:r w:rsidR="0075582B">
        <w:rPr>
          <w:rFonts w:ascii="Times New Roman" w:hAnsi="Times New Roman" w:cs="Times New Roman"/>
          <w:sz w:val="24"/>
          <w:szCs w:val="24"/>
        </w:rPr>
        <w:t xml:space="preserve"> приемки группы учета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FC4EC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  <w:r w:rsidR="00771B0D" w:rsidRPr="00FC4EC6">
        <w:rPr>
          <w:rFonts w:ascii="Times New Roman" w:hAnsi="Times New Roman" w:cs="Times New Roman"/>
          <w:sz w:val="24"/>
          <w:szCs w:val="24"/>
        </w:rPr>
        <w:t>не более 1 мес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3828"/>
        <w:gridCol w:w="4252"/>
        <w:gridCol w:w="2410"/>
        <w:gridCol w:w="1920"/>
      </w:tblGrid>
      <w:tr w:rsidR="006E2189" w:rsidRPr="006E2189" w:rsidTr="00DC7839">
        <w:trPr>
          <w:trHeight w:val="96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189" w:rsidRPr="006E2189" w:rsidTr="00FC4EC6">
        <w:trPr>
          <w:trHeight w:val="315"/>
        </w:trPr>
        <w:tc>
          <w:tcPr>
            <w:tcW w:w="14962" w:type="dxa"/>
            <w:gridSpan w:val="6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 юридического лица</w:t>
            </w:r>
          </w:p>
        </w:tc>
      </w:tr>
      <w:tr w:rsidR="006E2189" w:rsidRPr="006E2189" w:rsidTr="00DC7839">
        <w:trPr>
          <w:trHeight w:val="375"/>
        </w:trPr>
        <w:tc>
          <w:tcPr>
            <w:tcW w:w="744" w:type="dxa"/>
            <w:vMerge w:val="restart"/>
            <w:hideMark/>
          </w:tcPr>
          <w:p w:rsidR="006E2189" w:rsidRPr="006E2189" w:rsidRDefault="000B2011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3828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заявки сетевой компанией от собственника энергопринимающих устройств или гарантирующего поставщика 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В таком запросе должно быть указано: </w:t>
            </w:r>
          </w:p>
        </w:tc>
        <w:tc>
          <w:tcPr>
            <w:tcW w:w="2410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vMerge w:val="restart"/>
            <w:hideMark/>
          </w:tcPr>
          <w:p w:rsidR="006E2189" w:rsidRPr="006E2189" w:rsidRDefault="006E2189" w:rsidP="00DC783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п148 Постановление Правительства РФ  от 4.05.12г № 442</w:t>
            </w:r>
          </w:p>
        </w:tc>
      </w:tr>
      <w:tr w:rsidR="006E216B" w:rsidRPr="006E2189" w:rsidTr="00DC7839">
        <w:trPr>
          <w:trHeight w:val="9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реквизиты и контактные данные лица, направившего запрос, включая номер телефона;</w:t>
            </w:r>
          </w:p>
        </w:tc>
        <w:tc>
          <w:tcPr>
            <w:tcW w:w="241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DC7839">
        <w:trPr>
          <w:trHeight w:val="195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учета;</w:t>
            </w:r>
          </w:p>
        </w:tc>
        <w:tc>
          <w:tcPr>
            <w:tcW w:w="241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DC7839">
        <w:trPr>
          <w:trHeight w:val="12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3. метрологические характеристики прибора учета, в том числе его класс точности, тип прибора учета, срок очередной поверки;</w:t>
            </w:r>
          </w:p>
        </w:tc>
        <w:tc>
          <w:tcPr>
            <w:tcW w:w="241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DC7839">
        <w:trPr>
          <w:trHeight w:val="160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предлагаемые места установки прибора учета, схемы подключения прибора учета и иных компонентов измерительных комплексов и систем учета;</w:t>
            </w:r>
          </w:p>
        </w:tc>
        <w:tc>
          <w:tcPr>
            <w:tcW w:w="241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DC7839">
        <w:trPr>
          <w:trHeight w:val="136"/>
        </w:trPr>
        <w:tc>
          <w:tcPr>
            <w:tcW w:w="744" w:type="dxa"/>
            <w:hideMark/>
          </w:tcPr>
          <w:p w:rsidR="006E2189" w:rsidRPr="006E2189" w:rsidRDefault="000B2011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89" w:rsidRPr="006E21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0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заявки</w:t>
            </w:r>
          </w:p>
        </w:tc>
        <w:tc>
          <w:tcPr>
            <w:tcW w:w="3828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сетевой организацией 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      </w:r>
          </w:p>
        </w:tc>
        <w:tc>
          <w:tcPr>
            <w:tcW w:w="4252" w:type="dxa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согласования (отказ в согласовании)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заявителя.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получения запроса от собственника энергопринимающих устройств и в течение 12 рабочих дней со дня получения запроса от гарантирующего поставщика (энергосбытовой, энергоснабжающ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й организации). </w:t>
            </w:r>
          </w:p>
        </w:tc>
        <w:tc>
          <w:tcPr>
            <w:tcW w:w="1920" w:type="dxa"/>
            <w:hideMark/>
          </w:tcPr>
          <w:p w:rsidR="006E2189" w:rsidRPr="006E2189" w:rsidRDefault="006E2189" w:rsidP="00DC783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п148 Постановление Правительства РФ 4.05.12г №442</w:t>
            </w:r>
          </w:p>
        </w:tc>
      </w:tr>
      <w:tr w:rsidR="006E2189" w:rsidRPr="006E2189" w:rsidTr="00DC7839">
        <w:trPr>
          <w:trHeight w:val="3150"/>
        </w:trPr>
        <w:tc>
          <w:tcPr>
            <w:tcW w:w="744" w:type="dxa"/>
            <w:hideMark/>
          </w:tcPr>
          <w:p w:rsidR="006E2189" w:rsidRPr="006E2189" w:rsidRDefault="000B2011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89" w:rsidRPr="006E21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0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даты приемки прибора учета</w:t>
            </w:r>
          </w:p>
        </w:tc>
        <w:tc>
          <w:tcPr>
            <w:tcW w:w="3828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сетевой организацией  предложенные заявителем дату  и время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допуска прибора учета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эксплуатацию, в случае невозможности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ения заявки в указанный заявителем срок  согласовывает  с заявителем иную дату и время  проведения процедуры  допуска в эксплуатацию прибора учета и иных компонентов измерительных комплексов и систем учета.</w:t>
            </w:r>
          </w:p>
        </w:tc>
        <w:tc>
          <w:tcPr>
            <w:tcW w:w="4252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уведомление о дате и времени приемки прибора учета  в эксплуатацию</w:t>
            </w:r>
          </w:p>
        </w:tc>
        <w:tc>
          <w:tcPr>
            <w:tcW w:w="2410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6E2189" w:rsidRPr="006E2189" w:rsidRDefault="006E2189" w:rsidP="00DC783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п148 Постановление Правительства РФ 4.05.12г №442</w:t>
            </w:r>
          </w:p>
        </w:tc>
      </w:tr>
      <w:tr w:rsidR="00B61CA3" w:rsidRPr="006E2189" w:rsidTr="007B1F1F">
        <w:trPr>
          <w:trHeight w:val="7175"/>
        </w:trPr>
        <w:tc>
          <w:tcPr>
            <w:tcW w:w="744" w:type="dxa"/>
            <w:tcBorders>
              <w:bottom w:val="single" w:sz="4" w:space="0" w:color="auto"/>
            </w:tcBorders>
            <w:hideMark/>
          </w:tcPr>
          <w:p w:rsidR="00B61CA3" w:rsidRPr="006E2189" w:rsidRDefault="000B2011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1CA3" w:rsidRPr="006E218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hideMark/>
          </w:tcPr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прибора учета в эксплуатацию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физического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Проверка и определение готовности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допуск установленного прибора учета  в эксплуатацию осуществляется с участием уполномоченных представителей 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сетевой организации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2. гарантирующего поставщика (энергосбытовая,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организация)</w:t>
            </w:r>
          </w:p>
          <w:p w:rsidR="00B61CA3" w:rsidRPr="006E2189" w:rsidRDefault="00B61CA3" w:rsidP="00B61CA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3.лица, владеющего на праве собственности или ином законном основании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энергопринимающими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к которым непосредственно присоединены энергопринимающие устройства,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отношении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установлен прибор учета.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B61CA3" w:rsidRPr="006E2189" w:rsidRDefault="00B61CA3" w:rsidP="00DC783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допуска -  акт 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B61CA3" w:rsidRPr="006E2189" w:rsidRDefault="00B61CA3" w:rsidP="00DC783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 установки прибора учета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B61CA3" w:rsidRPr="006E2189" w:rsidRDefault="00B61CA3" w:rsidP="00DC783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п.152 Постановление Правительства РФ 4.05.12г №442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1CA3" w:rsidRPr="006E2189" w:rsidRDefault="00B61CA3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C6" w:rsidRDefault="00FC4EC6" w:rsidP="00FC4EC6">
      <w:pPr>
        <w:pStyle w:val="a8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 для направления обращений:</w:t>
      </w:r>
      <w:r w:rsidR="00B61C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CA3" w:rsidRPr="00B61CA3" w:rsidRDefault="00B61CA3" w:rsidP="00FC4EC6">
      <w:pPr>
        <w:pStyle w:val="a8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Инженер-электрик ИНМ-03-34: Овчинников Денис Сергеевич, тел.(3412) 68-91-</w:t>
      </w:r>
      <w:r w:rsidR="002156EB">
        <w:rPr>
          <w:rFonts w:ascii="Times New Roman" w:hAnsi="Times New Roman" w:cs="Times New Roman"/>
          <w:sz w:val="20"/>
          <w:szCs w:val="20"/>
        </w:rPr>
        <w:t>35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61CA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C77125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denis</w:t>
        </w:r>
        <w:r w:rsidRPr="00B61CA3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Pr="00C77125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ovchinnikov</w:t>
        </w:r>
        <w:r w:rsidRPr="00B61CA3">
          <w:rPr>
            <w:rStyle w:val="ab"/>
            <w:rFonts w:ascii="Times New Roman" w:hAnsi="Times New Roman" w:cs="Times New Roman"/>
            <w:sz w:val="20"/>
            <w:szCs w:val="20"/>
          </w:rPr>
          <w:t>@</w:t>
        </w:r>
        <w:r w:rsidRPr="00C77125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rimera</w:t>
        </w:r>
        <w:r w:rsidRPr="00B61CA3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Pr="00C77125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4C1E8E" w:rsidRPr="00B61CA3" w:rsidRDefault="00B61CA3" w:rsidP="00B61CA3">
      <w:pPr>
        <w:pStyle w:val="a8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Инженер-электрик ИНМ-03-34: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тукалов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Владимир Викторович,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3412) 68-9</w:t>
      </w:r>
      <w:r w:rsidR="002156E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="002156EB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61CA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vladimir</w:t>
      </w:r>
      <w:proofErr w:type="spellEnd"/>
      <w:r w:rsidRPr="00B61CA3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stukalov</w:t>
      </w:r>
      <w:proofErr w:type="spellEnd"/>
      <w:r w:rsidRPr="00B61CA3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rimera</w:t>
      </w:r>
      <w:proofErr w:type="spellEnd"/>
      <w:r w:rsidRPr="00B61C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FC4EC6" w:rsidRDefault="00FC4EC6" w:rsidP="00FC4EC6">
      <w:bookmarkStart w:id="1" w:name="_GoBack"/>
      <w:bookmarkEnd w:id="1"/>
    </w:p>
    <w:sectPr w:rsidR="00FC4EC6" w:rsidSect="00DC7839">
      <w:pgSz w:w="16838" w:h="11905" w:orient="landscape"/>
      <w:pgMar w:top="567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98" w:rsidRDefault="004F7598" w:rsidP="00A41AC8">
      <w:pPr>
        <w:spacing w:after="0" w:line="240" w:lineRule="auto"/>
      </w:pPr>
      <w:r>
        <w:separator/>
      </w:r>
    </w:p>
  </w:endnote>
  <w:endnote w:type="continuationSeparator" w:id="0">
    <w:p w:rsidR="004F7598" w:rsidRDefault="004F7598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98" w:rsidRDefault="004F7598" w:rsidP="00A41AC8">
      <w:pPr>
        <w:spacing w:after="0" w:line="240" w:lineRule="auto"/>
      </w:pPr>
      <w:r>
        <w:separator/>
      </w:r>
    </w:p>
  </w:footnote>
  <w:footnote w:type="continuationSeparator" w:id="0">
    <w:p w:rsidR="004F7598" w:rsidRDefault="004F7598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E1C"/>
    <w:rsid w:val="000042B0"/>
    <w:rsid w:val="00027AC8"/>
    <w:rsid w:val="00080722"/>
    <w:rsid w:val="000B2011"/>
    <w:rsid w:val="000D2500"/>
    <w:rsid w:val="000E0B87"/>
    <w:rsid w:val="002156EB"/>
    <w:rsid w:val="00347802"/>
    <w:rsid w:val="00394A1B"/>
    <w:rsid w:val="003A79EF"/>
    <w:rsid w:val="003C3B8E"/>
    <w:rsid w:val="003F1425"/>
    <w:rsid w:val="00432E43"/>
    <w:rsid w:val="004A66C7"/>
    <w:rsid w:val="004C1552"/>
    <w:rsid w:val="004C1E8E"/>
    <w:rsid w:val="004F7598"/>
    <w:rsid w:val="005913F8"/>
    <w:rsid w:val="006119DD"/>
    <w:rsid w:val="00613D2C"/>
    <w:rsid w:val="00657E1C"/>
    <w:rsid w:val="00676922"/>
    <w:rsid w:val="006E216B"/>
    <w:rsid w:val="006E2189"/>
    <w:rsid w:val="007348B2"/>
    <w:rsid w:val="0075582B"/>
    <w:rsid w:val="00771B0D"/>
    <w:rsid w:val="007E4F96"/>
    <w:rsid w:val="00A41AC8"/>
    <w:rsid w:val="00B61CA3"/>
    <w:rsid w:val="00B76892"/>
    <w:rsid w:val="00C4714E"/>
    <w:rsid w:val="00D02A4D"/>
    <w:rsid w:val="00DC67FB"/>
    <w:rsid w:val="00DC7839"/>
    <w:rsid w:val="00E4208D"/>
    <w:rsid w:val="00E87706"/>
    <w:rsid w:val="00EE359A"/>
    <w:rsid w:val="00F27BCA"/>
    <w:rsid w:val="00F40331"/>
    <w:rsid w:val="00F456E4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4EC6"/>
    <w:pPr>
      <w:ind w:left="720"/>
      <w:contextualSpacing/>
    </w:pPr>
  </w:style>
  <w:style w:type="paragraph" w:styleId="a9">
    <w:name w:val="Body Text"/>
    <w:basedOn w:val="a"/>
    <w:link w:val="aa"/>
    <w:rsid w:val="004C1E8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C1E8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rsid w:val="004C1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.ovchinnikov@rimer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Стукалов Владимир Викторович</cp:lastModifiedBy>
  <cp:revision>5</cp:revision>
  <cp:lastPrinted>2014-08-04T02:56:00Z</cp:lastPrinted>
  <dcterms:created xsi:type="dcterms:W3CDTF">2016-03-27T04:21:00Z</dcterms:created>
  <dcterms:modified xsi:type="dcterms:W3CDTF">2016-03-31T05:15:00Z</dcterms:modified>
</cp:coreProperties>
</file>